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14:paraId="6728AE05" w14:textId="77777777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DB79" w14:textId="77777777"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749E" w14:textId="77777777" w:rsidR="004B4D32" w:rsidRPr="00BE3C7D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14:paraId="04BAAC11" w14:textId="77777777" w:rsidR="004B4D32" w:rsidRPr="00BE3C7D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14:paraId="0867B36A" w14:textId="77777777" w:rsidR="004B4D32" w:rsidRPr="00BE3C7D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BE3C7D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02171D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BE3C7D">
              <w:rPr>
                <w:rFonts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BE3C7D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14:paraId="0D5A9592" w14:textId="77777777" w:rsidR="004B4D32" w:rsidRPr="008740AD" w:rsidRDefault="004B4D32" w:rsidP="00980A5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1EA8E78F" w14:textId="77777777"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C82873" w14:textId="77777777"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9C492E7" w14:textId="77777777"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5447A90" w14:textId="77777777" w:rsidR="00B672D8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14:paraId="5F1ECD90" w14:textId="77777777" w:rsidR="00C46298" w:rsidRPr="00BE3C7D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BC0F2D7" w14:textId="77777777"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14:paraId="743100AA" w14:textId="77777777"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BE3C7D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16F35C71" w14:textId="77777777"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12E1712" w14:textId="77777777" w:rsidR="00D41E36" w:rsidRPr="00BE3C7D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037D3F9" w14:textId="77777777" w:rsidR="006222D4" w:rsidRPr="00BE3C7D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</w:rPr>
        <w:t>ПАСПОРТ</w:t>
      </w:r>
    </w:p>
    <w:p w14:paraId="68CBC767" w14:textId="77777777" w:rsidR="00B672D8" w:rsidRPr="00BE3C7D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CADB35A" w14:textId="77777777" w:rsidR="006222D4" w:rsidRPr="00BE3C7D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BE3C7D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BE3C7D">
        <w:rPr>
          <w:rFonts w:ascii="Times New Roman" w:hAnsi="Times New Roman" w:cs="Times New Roman"/>
          <w:sz w:val="28"/>
          <w:szCs w:val="28"/>
        </w:rPr>
        <w:t xml:space="preserve"> 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96C51" w:rsidRPr="00BE3C7D">
        <w:rPr>
          <w:rFonts w:ascii="Times New Roman" w:hAnsi="Times New Roman" w:cs="Times New Roman"/>
          <w:sz w:val="28"/>
          <w:szCs w:val="28"/>
          <w:lang w:val="ru-RU"/>
        </w:rPr>
        <w:t>Управление финансами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5EC663FA" w14:textId="77777777" w:rsidR="003759C2" w:rsidRPr="00BE3C7D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BE3C7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E3C7D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14:paraId="7BF65764" w14:textId="77777777" w:rsidR="003759C2" w:rsidRPr="00BE3C7D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48394E9" w14:textId="77777777" w:rsidR="004F3571" w:rsidRPr="00BE3C7D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BE3C7D" w:rsidRPr="00BE3C7D" w14:paraId="0D5CCF21" w14:textId="77777777" w:rsidTr="00ED2B7C">
        <w:tc>
          <w:tcPr>
            <w:tcW w:w="3652" w:type="dxa"/>
          </w:tcPr>
          <w:p w14:paraId="36F4729B" w14:textId="77777777"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14:paraId="5ADD747B" w14:textId="77777777"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14:paraId="7CCA7A28" w14:textId="77777777" w:rsidR="00277C80" w:rsidRPr="00BE3C7D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EBD4AD0" w14:textId="77777777" w:rsidR="00277C80" w:rsidRPr="00BE3C7D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3EEBF830" w14:textId="77777777" w:rsidR="00277C80" w:rsidRPr="00BE3C7D" w:rsidRDefault="00596C51" w:rsidP="002561E6">
            <w:pPr>
              <w:autoSpaceDE w:val="0"/>
              <w:autoSpaceDN w:val="0"/>
              <w:adjustRightInd w:val="0"/>
              <w:spacing w:line="240" w:lineRule="exact"/>
              <w:ind w:right="-10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финансовое управление администрации Шпаковского муниципального округа </w:t>
            </w:r>
            <w:r w:rsidR="00F424A7" w:rsidRPr="00BE3C7D">
              <w:rPr>
                <w:rFonts w:ascii="Times New Roman" w:hAnsi="Times New Roman"/>
                <w:sz w:val="28"/>
                <w:szCs w:val="28"/>
              </w:rPr>
              <w:t>(далее</w:t>
            </w:r>
            <w:r w:rsidR="00F424A7"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–</w:t>
            </w:r>
            <w:r w:rsidR="00F424A7"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финансовое управление</w:t>
            </w:r>
            <w:r w:rsidR="000169D2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14:paraId="7D9D0F31" w14:textId="77777777" w:rsidR="00D17887" w:rsidRPr="00BE3C7D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14:paraId="2653B5D7" w14:textId="77777777" w:rsidTr="00ED2B7C">
        <w:tc>
          <w:tcPr>
            <w:tcW w:w="3652" w:type="dxa"/>
          </w:tcPr>
          <w:p w14:paraId="3C82D013" w14:textId="77777777" w:rsidR="006072B0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</w:t>
            </w:r>
          </w:p>
          <w:p w14:paraId="01752D64" w14:textId="77777777"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</w:p>
          <w:p w14:paraId="075B098F" w14:textId="77777777"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14:paraId="4A8A5737" w14:textId="77777777" w:rsidR="00B33F02" w:rsidRDefault="003E1DA9" w:rsidP="003E1DA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B33F02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ет</w:t>
            </w:r>
          </w:p>
          <w:p w14:paraId="3840BB06" w14:textId="77777777" w:rsidR="003E1DA9" w:rsidRPr="00BE3C7D" w:rsidRDefault="003E1DA9" w:rsidP="003E1DA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14:paraId="122C7DCB" w14:textId="77777777" w:rsidTr="00ED2B7C">
        <w:tc>
          <w:tcPr>
            <w:tcW w:w="3652" w:type="dxa"/>
          </w:tcPr>
          <w:p w14:paraId="7473B8B7" w14:textId="77777777" w:rsidR="006072B0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Участники</w:t>
            </w:r>
          </w:p>
          <w:p w14:paraId="16824CDA" w14:textId="77777777"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14:paraId="1FCB1127" w14:textId="77777777" w:rsidR="002B5C5E" w:rsidRDefault="002B5C5E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>мун</w:t>
            </w:r>
            <w:r w:rsidR="008F6373">
              <w:rPr>
                <w:rFonts w:ascii="Times New Roman" w:hAnsi="Times New Roman"/>
                <w:sz w:val="28"/>
                <w:szCs w:val="28"/>
                <w:lang w:val="ru-RU"/>
              </w:rPr>
              <w:t>иципальное казенное учреждение «</w:t>
            </w: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>Межведомственная централизованная бухгалтерия</w:t>
            </w:r>
            <w:r w:rsidR="008F6373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2B5C5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 округа Ставропольского края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14:paraId="4C5DC35C" w14:textId="77777777" w:rsidR="00BF682B" w:rsidRPr="007978E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78ED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юридические лица Шпаковского </w:t>
            </w:r>
            <w:r w:rsidR="004020C8" w:rsidRPr="007978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7978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</w:t>
            </w:r>
            <w:r w:rsidR="003759C2" w:rsidRPr="007978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78E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14:paraId="441C711F" w14:textId="77777777" w:rsidR="00BF682B" w:rsidRPr="00BE3C7D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14:paraId="71507672" w14:textId="77777777" w:rsidTr="00ED2B7C">
        <w:tc>
          <w:tcPr>
            <w:tcW w:w="3652" w:type="dxa"/>
          </w:tcPr>
          <w:p w14:paraId="4FE28BD1" w14:textId="77777777"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14:paraId="411ABE2C" w14:textId="77777777" w:rsidR="00B33F02" w:rsidRPr="00BE3C7D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954" w:type="dxa"/>
          </w:tcPr>
          <w:p w14:paraId="39FE7161" w14:textId="77777777" w:rsidR="00B33F02" w:rsidRPr="00BE3C7D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E3C7D" w:rsidRPr="00BE3C7D" w14:paraId="0E45C749" w14:textId="77777777" w:rsidTr="00ED2B7C">
        <w:tc>
          <w:tcPr>
            <w:tcW w:w="3652" w:type="dxa"/>
          </w:tcPr>
          <w:p w14:paraId="36DCD5F2" w14:textId="77777777"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BE3C7D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BE3C7D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54" w:type="dxa"/>
          </w:tcPr>
          <w:p w14:paraId="5108795C" w14:textId="77777777" w:rsidR="00B33F02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обеспечение долгосрочной сбалансированности и устойчивости бюджетной системы Шпаковского муниципального округа и повышение качества упра</w:t>
            </w:r>
            <w:r w:rsidR="006072B0" w:rsidRPr="00BE3C7D">
              <w:rPr>
                <w:rFonts w:ascii="Times New Roman" w:hAnsi="Times New Roman"/>
                <w:sz w:val="28"/>
                <w:szCs w:val="28"/>
              </w:rPr>
              <w:t>вления муниципальными финансами</w:t>
            </w:r>
          </w:p>
          <w:p w14:paraId="4D248D19" w14:textId="77777777" w:rsidR="006072B0" w:rsidRPr="00BE3C7D" w:rsidRDefault="006072B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E3C7D" w:rsidRPr="00BE3C7D" w14:paraId="5C97728E" w14:textId="77777777" w:rsidTr="00ED2B7C">
        <w:tc>
          <w:tcPr>
            <w:tcW w:w="3652" w:type="dxa"/>
          </w:tcPr>
          <w:p w14:paraId="25FAEEC6" w14:textId="77777777" w:rsidR="00BF682B" w:rsidRPr="00BE3C7D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5954" w:type="dxa"/>
          </w:tcPr>
          <w:p w14:paraId="26A6DEB3" w14:textId="77777777" w:rsidR="00567A68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3C7D">
              <w:rPr>
                <w:rFonts w:ascii="Times New Roman" w:hAnsi="Times New Roman"/>
                <w:sz w:val="28"/>
                <w:szCs w:val="28"/>
              </w:rPr>
              <w:t>совершенствование бюджетной политики Шпаковского муниципального округа и повышение эффективности использования средств бюджета Шпаковского муниципального округа;</w:t>
            </w:r>
          </w:p>
          <w:p w14:paraId="6ABA386A" w14:textId="77777777" w:rsidR="000A54FE" w:rsidRPr="00BE3C7D" w:rsidRDefault="000A54FE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5132DFA" w14:textId="77777777" w:rsidR="008821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округа;</w:t>
            </w:r>
          </w:p>
          <w:p w14:paraId="4BD77FC6" w14:textId="77777777" w:rsidR="00596C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54DB25D" w14:textId="77777777" w:rsidR="00882151" w:rsidRPr="00BE3C7D" w:rsidRDefault="00596C51" w:rsidP="00BF682B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повышение качества управления </w:t>
            </w:r>
            <w:r w:rsidRPr="00BE3C7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муниципальными финансами</w:t>
            </w:r>
          </w:p>
          <w:p w14:paraId="30C04EB0" w14:textId="77777777" w:rsidR="007F662D" w:rsidRPr="00BE3C7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14:paraId="3A6E4317" w14:textId="77777777" w:rsidTr="00ED2B7C">
        <w:tc>
          <w:tcPr>
            <w:tcW w:w="3652" w:type="dxa"/>
          </w:tcPr>
          <w:p w14:paraId="39128967" w14:textId="77777777"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954" w:type="dxa"/>
          </w:tcPr>
          <w:p w14:paraId="283564E1" w14:textId="39CAE630" w:rsidR="00090ECF" w:rsidRDefault="00090ECF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бюджета Шпаковского муниципального округа по расходам к принятым плановым назначениям, утвержденным решением о местном бюджете с учетом внесенных изменений; </w:t>
            </w:r>
          </w:p>
          <w:p w14:paraId="1DAE76DE" w14:textId="77777777" w:rsidR="00090ECF" w:rsidRDefault="00090ECF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72E09C4" w14:textId="1D823B9B" w:rsidR="00596C51" w:rsidRDefault="00B409A0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B409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сполнение расходных обязательств Шпаковского муниципального округа</w:t>
            </w:r>
            <w:r w:rsidR="00596C51"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C395368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E41A742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качества управления бюджетным процессом Шпаковского муниципального округа;</w:t>
            </w:r>
          </w:p>
          <w:p w14:paraId="57BA46B9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0380671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бюджета, по годам;</w:t>
            </w:r>
          </w:p>
          <w:p w14:paraId="205BF1B9" w14:textId="77777777" w:rsidR="00C703AB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255036D" w14:textId="21B02CD5" w:rsidR="00551EF6" w:rsidRDefault="00551EF6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</w:t>
            </w:r>
            <w:r w:rsidR="002561E6" w:rsidRPr="004542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лица 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 Шпаковского муниципального округа Ставропольского края</w:t>
            </w:r>
            <w:r w:rsidR="00E975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551E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2712F70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B359011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расходов;</w:t>
            </w:r>
          </w:p>
          <w:p w14:paraId="70E4A561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0EA965D7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бюджете;</w:t>
            </w:r>
          </w:p>
          <w:p w14:paraId="13B4964A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1F65CAB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округа;</w:t>
            </w:r>
          </w:p>
          <w:p w14:paraId="334DC00C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8CD617A" w14:textId="77777777" w:rsidR="00596C51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контроля;</w:t>
            </w:r>
          </w:p>
          <w:p w14:paraId="0A216C5A" w14:textId="77777777" w:rsidR="00C703AB" w:rsidRPr="00596C51" w:rsidRDefault="00C703AB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F4662CE" w14:textId="77777777" w:rsidR="00596C51" w:rsidRPr="008B3277" w:rsidRDefault="00596C51" w:rsidP="00596C51">
            <w:pPr>
              <w:spacing w:line="240" w:lineRule="exact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596C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</w:t>
            </w:r>
            <w:r w:rsidR="004542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ого округа</w:t>
            </w:r>
          </w:p>
          <w:p w14:paraId="0A4955D3" w14:textId="77777777" w:rsidR="00596C51" w:rsidRPr="00403783" w:rsidRDefault="00596C51" w:rsidP="00980A5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14:paraId="3B51853C" w14:textId="77777777" w:rsidTr="00ED2B7C">
        <w:tc>
          <w:tcPr>
            <w:tcW w:w="3652" w:type="dxa"/>
          </w:tcPr>
          <w:p w14:paraId="33108F1D" w14:textId="77777777"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14:paraId="1D4F297F" w14:textId="77777777"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0F7BE70" w14:textId="757EC002" w:rsidR="00BF682B" w:rsidRDefault="00B33F02" w:rsidP="008B327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EE630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</w:t>
            </w:r>
            <w:r w:rsidR="00ED2B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="008B327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B5C5E">
              <w:rPr>
                <w:rFonts w:ascii="Times New Roman" w:hAnsi="Times New Roman"/>
                <w:sz w:val="28"/>
                <w:szCs w:val="28"/>
                <w:lang w:val="ru-RU"/>
              </w:rPr>
              <w:t>202</w:t>
            </w:r>
            <w:r w:rsidR="00646AF6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</w:t>
            </w:r>
            <w:r w:rsidR="002B5C5E">
              <w:rPr>
                <w:rFonts w:ascii="Times New Roman" w:hAnsi="Times New Roman"/>
                <w:sz w:val="28"/>
                <w:szCs w:val="28"/>
                <w:lang w:val="ru-RU"/>
              </w:rPr>
              <w:t>202</w:t>
            </w:r>
            <w:r w:rsidR="00646AF6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14:paraId="6BFAD12D" w14:textId="77777777" w:rsidTr="00ED2B7C">
        <w:tc>
          <w:tcPr>
            <w:tcW w:w="3652" w:type="dxa"/>
          </w:tcPr>
          <w:p w14:paraId="417131A1" w14:textId="77777777"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 </w:t>
            </w:r>
          </w:p>
          <w:p w14:paraId="2E89C2D5" w14:textId="77777777"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14:paraId="76043AF2" w14:textId="77777777"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B564064" w14:textId="6FB6C45F"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202 630,74</w:t>
            </w:r>
            <w:r w:rsidR="00980A57" w:rsidRPr="00980A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в том числе за счет средств:</w:t>
            </w:r>
          </w:p>
          <w:p w14:paraId="56F0F426" w14:textId="4F271AC8"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202 630,74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14:paraId="74D33C01" w14:textId="1C656082"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7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67</w:t>
            </w:r>
            <w:r w:rsidR="005F73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 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543</w:t>
            </w:r>
            <w:r w:rsidR="005F737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58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тыс. рублей;</w:t>
            </w:r>
          </w:p>
          <w:p w14:paraId="66B1E946" w14:textId="38695A0E" w:rsidR="001212D8" w:rsidRP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8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67 543,58</w:t>
            </w:r>
            <w:r w:rsidR="00646AF6"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рублей;</w:t>
            </w:r>
          </w:p>
          <w:p w14:paraId="524F0675" w14:textId="5F636D64" w:rsidR="001212D8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202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9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году – </w:t>
            </w:r>
            <w:r w:rsidR="00646A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67 543,58</w:t>
            </w:r>
            <w:r w:rsidR="00646AF6"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212D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тыс. рублей</w:t>
            </w:r>
          </w:p>
          <w:p w14:paraId="3CB7A327" w14:textId="77777777" w:rsidR="001212D8" w:rsidRPr="00BC3D02" w:rsidRDefault="001212D8" w:rsidP="001212D8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14:paraId="0D894B7A" w14:textId="77777777" w:rsidTr="00ED2B7C">
        <w:tc>
          <w:tcPr>
            <w:tcW w:w="3652" w:type="dxa"/>
          </w:tcPr>
          <w:p w14:paraId="1037AC87" w14:textId="77777777"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14:paraId="42E27037" w14:textId="77777777" w:rsidR="00277C80" w:rsidRPr="004B2132" w:rsidRDefault="00277C80" w:rsidP="008B327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14:paraId="2736E9C3" w14:textId="29E5AAC7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обеспечение стабильности, предсказуемости бюджетной политики;</w:t>
            </w:r>
          </w:p>
          <w:p w14:paraId="6AD54E0F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32DE20C" w14:textId="14209761" w:rsid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сохранение устойчивости бюджетной системы Шпаковского муниципального округа без образования муниципального долга Шпаковского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15C1684" w14:textId="77777777" w:rsidR="000015BB" w:rsidRP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3ED3773" w14:textId="04D89B3A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безусловное исполнение действующих расходных обязательств Шпаковского муниципального округа;</w:t>
            </w:r>
          </w:p>
          <w:p w14:paraId="04C7A850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4E7518EF" w14:textId="7A90A6ED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своевременное и качественное формирование отчетности об исполнении бюджета округа;</w:t>
            </w:r>
          </w:p>
          <w:p w14:paraId="1A60D633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32C83933" w14:textId="10061EFF" w:rsidR="000015BB" w:rsidRDefault="000015B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5DFE684" w14:textId="77777777" w:rsidR="000015BB" w:rsidRDefault="000015B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CEB3CFA" w14:textId="64135942" w:rsidR="000015BB" w:rsidRDefault="000015B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доли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 Шпаковского муниципального округа Ставропольского </w:t>
            </w: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края»,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 на уровне не менее 83 процентов в период с 2027 года по 2029 год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5542ACB" w14:textId="18FA8437" w:rsidR="000015BB" w:rsidRDefault="000015B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4E47E8D" w14:textId="7C0D9E27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совершенствовани</w:t>
            </w:r>
            <w:r w:rsidR="00ED2B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методов управления муниципальной собственностью;</w:t>
            </w:r>
          </w:p>
          <w:p w14:paraId="45853F4A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CD7E014" w14:textId="13FE6CD1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</w:t>
            </w:r>
            <w:r w:rsidR="00ED2B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      </w:r>
          </w:p>
          <w:p w14:paraId="760C7858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00BC5F06" w14:textId="1E908704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развити</w:t>
            </w:r>
            <w:r w:rsidR="00ED2B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системы оказания платных услуг муниципальными учреждениями;</w:t>
            </w:r>
          </w:p>
          <w:p w14:paraId="5E99D3D2" w14:textId="77777777" w:rsidR="000015BB" w:rsidRDefault="000015B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0A5E65" w14:textId="29C3AACA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формирование и утверждение планов закупок заказчиков;</w:t>
            </w:r>
          </w:p>
          <w:p w14:paraId="527BD23C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6CD40754" w14:textId="733D333E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исполнение обязанности заказчиков осуществлять закупки в соответствии с каталогом товаров, работ, услуг;</w:t>
            </w:r>
          </w:p>
          <w:p w14:paraId="0DE3BD80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1D2A1C07" w14:textId="74E9813B" w:rsid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мониторинга закупок для муниципальных нужд;</w:t>
            </w:r>
          </w:p>
          <w:p w14:paraId="3D0FBB4E" w14:textId="77777777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381EB6B" w14:textId="018A2845" w:rsidR="000015BB" w:rsidRPr="000015BB" w:rsidRDefault="000015BB" w:rsidP="000015BB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мероприятий по автоматизации процессов планирования, формирования, анализа эффективности осуществления закупок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7DBBF7F" w14:textId="5987AD59" w:rsid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31B90992" w14:textId="6D7EB354" w:rsid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30B28422" w14:textId="77777777" w:rsidR="000015BB" w:rsidRP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2B0EA27" w14:textId="4B83C9B8" w:rsidR="000015BB" w:rsidRP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781391E9" w14:textId="77777777" w:rsidR="000015BB" w:rsidRP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31461D2" w14:textId="28D44DD9" w:rsidR="000015BB" w:rsidRDefault="000015B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мониторинг плановых назначений и кассовых расходов бюджета Шпаковского муниципального округа на реализацию муниципальных программ</w:t>
            </w:r>
            <w:r w:rsidR="00732C3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="00306C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14:paraId="73BB41F0" w14:textId="77777777" w:rsidR="00306C8B" w:rsidRPr="000015BB" w:rsidRDefault="00306C8B" w:rsidP="000015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46F3CF" w14:textId="701F1CD0" w:rsidR="00596C51" w:rsidRDefault="000015BB" w:rsidP="00732C3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публичности процесса управления муниципальными финансами, гарантирующ</w:t>
            </w:r>
            <w:r w:rsidR="00ED2B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ей</w:t>
            </w: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обществу право на доступ к открытым муниципальным данным, а также открытость и </w:t>
            </w:r>
            <w:r w:rsidRPr="0000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доступность информации о расходовании бюджетных средств</w:t>
            </w:r>
          </w:p>
          <w:p w14:paraId="07BD8AFA" w14:textId="7BBE3D6A" w:rsidR="00732C37" w:rsidRPr="00B33F02" w:rsidRDefault="00732C37" w:rsidP="00732C3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672132B4" w14:textId="77777777" w:rsidR="008F6373" w:rsidRDefault="008F637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FA303BF" w14:textId="77777777"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14:paraId="2BD3A6DB" w14:textId="77777777"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1B4EBC2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Программа сформирована исходя из принципов долгосрочных целей социально-экономического развития Шпаковского муниципального округа Ставропольского края и показателей (индикаторов) их достижения в соответствии с:</w:t>
      </w:r>
    </w:p>
    <w:p w14:paraId="44C56744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Федеральным </w:t>
      </w:r>
      <w:r w:rsidR="00501DD8"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законом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14:paraId="641763DB" w14:textId="77777777" w:rsidR="00596C51" w:rsidRPr="00596C51" w:rsidRDefault="00501DD8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Концепцией 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долгосрочного социально-экономического развития Российской Федерации;</w:t>
      </w:r>
    </w:p>
    <w:p w14:paraId="705EC5B0" w14:textId="131FB6A3" w:rsidR="00596C51" w:rsidRPr="00596C51" w:rsidRDefault="004F334B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</w:t>
      </w:r>
      <w:r w:rsidR="00501DD8" w:rsidRPr="00501D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тратегией 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социально-экономического развития Ставропольского края;</w:t>
      </w:r>
    </w:p>
    <w:p w14:paraId="7ED2D7CF" w14:textId="6E7DB711" w:rsidR="00596C51" w:rsidRPr="00596C51" w:rsidRDefault="004F334B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сновными направлениями бюджетной, налоговой и долговой политики Ставропольского края на очередной финансовый год и плановый период, ежегодно утверждаемыми распоряжени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ями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Правительства Ставропольского края;</w:t>
      </w:r>
    </w:p>
    <w:p w14:paraId="79AE2F89" w14:textId="53F7D86C" w:rsidR="00596C51" w:rsidRPr="00596C51" w:rsidRDefault="004F334B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сновными направлениями бюджетной и налоговой политики Шпаковского муниципального округа Ставропольского края на очередной финансовый год и плановый период, а также основными направлениями долговой политики Шпаковского муниципального округа Ставропольского края на очередной финансовый год и плановый период, ежегодно утверждаемыми распоряжениями администрации Шпаковского муниципального округа Ставропольского края;</w:t>
      </w:r>
    </w:p>
    <w:p w14:paraId="2A62870B" w14:textId="5461634E" w:rsidR="00596C51" w:rsidRPr="00596C51" w:rsidRDefault="004F334B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рогнозом социально-экономического развития Шпаковского муниципального округа Ставропольского края на долгосрочный период;</w:t>
      </w:r>
    </w:p>
    <w:p w14:paraId="20E3769B" w14:textId="1D93EFAA" w:rsidR="00596C51" w:rsidRPr="00596C51" w:rsidRDefault="004F334B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б</w:t>
      </w:r>
      <w:r w:rsidR="00596C51"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юджетным прогнозом Шпаковского муниципального округа Ставропольского края на долгосрочный период.</w:t>
      </w:r>
    </w:p>
    <w:p w14:paraId="5149E855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Состояние бюджетной системы Шпаковского муниципального округа оценивается как стабильное, создающее прочную основу для социально-экономического роста, характеризуется проведением ответственной и прозрачной бюджетной политики, исполнением в полном объеме принятых бюджетных обязательств, совершенствованием бюджетного планирования.</w:t>
      </w:r>
    </w:p>
    <w:p w14:paraId="1B62DE6C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Увеличению поступлений в бюджетную систему округа способствует работа </w:t>
      </w:r>
      <w:r w:rsidRPr="00C703A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межведомственной комиссии по обеспечению и собираемости налоговых и неналоговых доходов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в бюджет Шпаковского муниципального округа. Заседания проводятся с участием налогоплательщиков округа и органов исполнительной власти.</w:t>
      </w:r>
    </w:p>
    <w:p w14:paraId="3AFB8B09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Одним из инструментов повышения эффективности бюджетных расходов является утверждение местного бюджета в «программном» формате, что позволяет планировать бюджетные ассигнования на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выполнение конкретных целей и задач для достижения необходимых результатов.</w:t>
      </w:r>
    </w:p>
    <w:p w14:paraId="5F119BC7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рамках долгосрочного бюджетного планирования, в соответствии с порядком разработки и утверждения, а также требований к составу и содержанию бюджетного прогноза Шпаковского муниципального округа на долгосрочный период, бюджетный прогноз Шпаковского муниципального округа принимается на долгосрочный период. Основная задача данного документа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посредством удовлетворения их потребностей в муниципальных услугах.</w:t>
      </w:r>
    </w:p>
    <w:p w14:paraId="41921462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соответствии с действующим </w:t>
      </w:r>
      <w:r w:rsidR="00A22BE4" w:rsidRPr="00A22BE4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Положением 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 проведении мониторинга качества финансового менеджмента, осуществляемого главными распорядителями средств местного бюджета, регулярно - по итогам года проводится мониторинг качества финансового менеджмента.</w:t>
      </w:r>
    </w:p>
    <w:p w14:paraId="1C24CD71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bCs/>
          <w:sz w:val="28"/>
          <w:szCs w:val="28"/>
          <w:lang w:val="ru-RU" w:eastAsia="en-US"/>
        </w:rPr>
        <w:t>Основным стратегическим приоритетом политики органов местного самоуправления в сфере управления финансами является эффективное использование всех бюджетных ресурсов для обеспечения динамичного развития экономики, повышения уровня жизни населения и формирования благоприятных условий жизнедеятельности в Шпаковском муниципальном округе</w:t>
      </w: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14:paraId="4AEA39B9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 приоритетным направлениям реализации Программы относятся:</w:t>
      </w:r>
    </w:p>
    <w:p w14:paraId="16B54799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сфере управления финансами Шпаковского муниципального округа - создание инструментов долгосрочного финансового планирования, формирование бюджета в рамках и с учетом долгосрочного прогноза параметров бюджетной системы Шпаковского муниципального округа, повышение прозрачности и открытости управления общественными финансами Шпаковского муниципального округа; создание условий для повышения качества финансового менеджмента в секторе муниципального управления; </w:t>
      </w:r>
    </w:p>
    <w:p w14:paraId="438886CF" w14:textId="77777777" w:rsidR="00596C51" w:rsidRPr="00596C51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создание условий для повышения качества предоставления государственных и муниципальных услуг, нормативное правовое регулирование и организационно-методическое обеспечение бюджетного процесса Шпаковского муниципального округа, развитие информационных технологий в сфере управления финансами Шпаковского муниципального округа с учетом новых требований к качеству финансовой деятельности участников бюджетного процесса;</w:t>
      </w:r>
    </w:p>
    <w:p w14:paraId="67A87EF3" w14:textId="77777777" w:rsidR="00437767" w:rsidRDefault="00596C51" w:rsidP="00596C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96C5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сфере развития системы муниципального финансового контроля и закупок товаров, работ, услуг для обеспечения муниципальных нужд - 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бюджета.</w:t>
      </w:r>
    </w:p>
    <w:p w14:paraId="461B229E" w14:textId="77777777" w:rsidR="008E1E29" w:rsidRDefault="008E1E29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A0BE849" w14:textId="77777777"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14:paraId="55DAE6AD" w14:textId="77777777"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9D0507E" w14:textId="77777777"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Целью Программы с учетом изложенных приоритетных направлений в соответствующей сфере социально-экономического развития является обеспечение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финансами.</w:t>
      </w:r>
    </w:p>
    <w:p w14:paraId="57ACBCDA" w14:textId="77777777"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В ходе реализации Программы предусматривается обеспечение выполнения следующих задач:</w:t>
      </w:r>
    </w:p>
    <w:p w14:paraId="18D5D130" w14:textId="67B40781"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бюджетной политики Шпаковского муниципального округа и повышение эффективности использования средств бюджета Шпаковского муниципального округа;</w:t>
      </w:r>
    </w:p>
    <w:p w14:paraId="5DC6D7AE" w14:textId="4A7CDB33" w:rsidR="00A22BE4" w:rsidRPr="00A22BE4" w:rsidRDefault="00000F01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E3C7D">
        <w:rPr>
          <w:rFonts w:ascii="Times New Roman" w:hAnsi="Times New Roman"/>
          <w:sz w:val="28"/>
          <w:szCs w:val="28"/>
          <w:lang w:val="ru-RU"/>
        </w:rPr>
        <w:t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</w: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A22BE4"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(далее - закупки);</w:t>
      </w:r>
    </w:p>
    <w:p w14:paraId="304D25B9" w14:textId="77777777" w:rsidR="00A22BE4" w:rsidRPr="00A22BE4" w:rsidRDefault="00A22BE4" w:rsidP="00A22BE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22BE4">
        <w:rPr>
          <w:rFonts w:ascii="Times New Roman" w:eastAsia="Calibri" w:hAnsi="Times New Roman" w:cs="Times New Roman"/>
          <w:sz w:val="28"/>
          <w:szCs w:val="28"/>
          <w:lang w:val="ru-RU"/>
        </w:rPr>
        <w:t>повышение качества управления муниципальными финансами;</w:t>
      </w:r>
    </w:p>
    <w:p w14:paraId="1AACF92F" w14:textId="39A8EEB5" w:rsidR="00360759" w:rsidRPr="00360759" w:rsidRDefault="00360759" w:rsidP="0081531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Программа реализуется в один этап - </w:t>
      </w:r>
      <w:r w:rsidR="001A213C"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F2723F"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</w:t>
      </w:r>
      <w:r w:rsidR="001A213C"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F2723F"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4F33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14:paraId="78E044C8" w14:textId="77777777" w:rsidR="00360759" w:rsidRDefault="00360759" w:rsidP="008E1E2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8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14:paraId="4EBB9C26" w14:textId="1667B42A" w:rsidR="00557CBD" w:rsidRPr="008B3277" w:rsidRDefault="00557CBD" w:rsidP="008E1E2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557CBD">
        <w:rPr>
          <w:rFonts w:ascii="Times New Roman" w:eastAsia="Times New Roman" w:hAnsi="Times New Roman" w:cs="Times New Roman"/>
          <w:sz w:val="28"/>
          <w:szCs w:val="28"/>
          <w:lang w:val="ru-RU"/>
        </w:rPr>
        <w:t>Сведения о достижении значений индикаторов достижения цели и показателей решен</w:t>
      </w:r>
      <w:r w:rsidR="00C703AB">
        <w:rPr>
          <w:rFonts w:ascii="Times New Roman" w:eastAsia="Times New Roman" w:hAnsi="Times New Roman" w:cs="Times New Roman"/>
          <w:sz w:val="28"/>
          <w:szCs w:val="28"/>
          <w:lang w:val="ru-RU"/>
        </w:rPr>
        <w:t>ия задач Программы приведены в п</w:t>
      </w:r>
      <w:r w:rsidRPr="00557C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риложении </w:t>
      </w:r>
      <w:r w:rsidR="008B3277" w:rsidRPr="004542E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Pr="008B3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ED2B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к Программе.</w:t>
      </w:r>
    </w:p>
    <w:p w14:paraId="0E624270" w14:textId="77777777"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A9B73FD" w14:textId="77777777"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14:paraId="68BD9EAE" w14:textId="77777777"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7D5705" w14:textId="05031141"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х целям </w:t>
      </w:r>
      <w:r w:rsidR="00ED2B7C">
        <w:rPr>
          <w:rFonts w:ascii="Times New Roman" w:hAnsi="Times New Roman" w:cs="Times New Roman"/>
          <w:sz w:val="28"/>
          <w:szCs w:val="28"/>
          <w:lang w:val="ru-RU"/>
        </w:rPr>
        <w:t xml:space="preserve">и задачам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57CB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D2B7C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Программе.</w:t>
      </w:r>
    </w:p>
    <w:p w14:paraId="5C80448A" w14:textId="77777777"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FD24749" w14:textId="77777777"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14:paraId="01059D9B" w14:textId="77777777"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F7BEDDE" w14:textId="77777777"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округа.</w:t>
      </w:r>
    </w:p>
    <w:p w14:paraId="60613E15" w14:textId="3CBAD7F5" w:rsidR="001A213C" w:rsidRPr="00722F40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A213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за счет средств бюджета Шпаковского муниципального округа составит </w:t>
      </w:r>
      <w:r w:rsidR="00F2723F" w:rsidRPr="00722F40">
        <w:rPr>
          <w:rFonts w:ascii="Times New Roman" w:hAnsi="Times New Roman" w:cs="Times New Roman"/>
          <w:sz w:val="28"/>
          <w:szCs w:val="28"/>
        </w:rPr>
        <w:t>202 630,74</w:t>
      </w:r>
      <w:r w:rsidR="00557CBD" w:rsidRPr="00722F40">
        <w:rPr>
          <w:rFonts w:ascii="Times New Roman" w:hAnsi="Times New Roman" w:cs="Times New Roman"/>
          <w:sz w:val="28"/>
          <w:szCs w:val="28"/>
          <w:lang w:val="ru"/>
        </w:rPr>
        <w:t> </w:t>
      </w:r>
      <w:r w:rsidRPr="00722F40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14:paraId="0D97882B" w14:textId="1FDFD459" w:rsidR="001A213C" w:rsidRPr="00722F40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2F40">
        <w:rPr>
          <w:rFonts w:ascii="Times New Roman" w:hAnsi="Times New Roman" w:cs="Times New Roman"/>
          <w:sz w:val="28"/>
          <w:szCs w:val="28"/>
        </w:rPr>
        <w:t xml:space="preserve">в </w:t>
      </w:r>
      <w:r w:rsidR="003421E2" w:rsidRPr="00722F40">
        <w:rPr>
          <w:rFonts w:ascii="Times New Roman" w:hAnsi="Times New Roman" w:cs="Times New Roman"/>
          <w:sz w:val="28"/>
          <w:szCs w:val="28"/>
        </w:rPr>
        <w:t>202</w:t>
      </w:r>
      <w:r w:rsidR="00F2723F" w:rsidRPr="00722F40">
        <w:rPr>
          <w:rFonts w:ascii="Times New Roman" w:hAnsi="Times New Roman" w:cs="Times New Roman"/>
          <w:sz w:val="28"/>
          <w:szCs w:val="28"/>
        </w:rPr>
        <w:t>7</w:t>
      </w:r>
      <w:r w:rsidRPr="00722F4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 w:rsidRPr="00722F40">
        <w:rPr>
          <w:rFonts w:ascii="Times New Roman" w:hAnsi="Times New Roman" w:cs="Times New Roman"/>
          <w:sz w:val="28"/>
          <w:szCs w:val="28"/>
        </w:rPr>
        <w:t>–</w:t>
      </w:r>
      <w:r w:rsidRPr="00722F40">
        <w:rPr>
          <w:rFonts w:ascii="Times New Roman" w:hAnsi="Times New Roman" w:cs="Times New Roman"/>
          <w:sz w:val="28"/>
          <w:szCs w:val="28"/>
        </w:rPr>
        <w:t xml:space="preserve"> </w:t>
      </w:r>
      <w:r w:rsidR="00F2723F" w:rsidRPr="00722F40">
        <w:rPr>
          <w:rFonts w:ascii="Times New Roman" w:hAnsi="Times New Roman" w:cs="Times New Roman"/>
          <w:sz w:val="28"/>
          <w:szCs w:val="28"/>
        </w:rPr>
        <w:t>67 543,58</w:t>
      </w:r>
      <w:r w:rsidRPr="00722F4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94F999D" w14:textId="748A3C1F" w:rsidR="001A213C" w:rsidRPr="00722F40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2F40">
        <w:rPr>
          <w:rFonts w:ascii="Times New Roman" w:hAnsi="Times New Roman" w:cs="Times New Roman"/>
          <w:sz w:val="28"/>
          <w:szCs w:val="28"/>
        </w:rPr>
        <w:t xml:space="preserve">в </w:t>
      </w:r>
      <w:r w:rsidR="003421E2" w:rsidRPr="00722F40">
        <w:rPr>
          <w:rFonts w:ascii="Times New Roman" w:hAnsi="Times New Roman" w:cs="Times New Roman"/>
          <w:sz w:val="28"/>
          <w:szCs w:val="28"/>
        </w:rPr>
        <w:t>202</w:t>
      </w:r>
      <w:r w:rsidR="00F2723F" w:rsidRPr="00722F40">
        <w:rPr>
          <w:rFonts w:ascii="Times New Roman" w:hAnsi="Times New Roman" w:cs="Times New Roman"/>
          <w:sz w:val="28"/>
          <w:szCs w:val="28"/>
        </w:rPr>
        <w:t>8</w:t>
      </w:r>
      <w:r w:rsidRPr="00722F4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 w:rsidRPr="00722F40">
        <w:rPr>
          <w:rFonts w:ascii="Times New Roman" w:hAnsi="Times New Roman" w:cs="Times New Roman"/>
          <w:sz w:val="28"/>
          <w:szCs w:val="28"/>
        </w:rPr>
        <w:t>–</w:t>
      </w:r>
      <w:r w:rsidRPr="00722F40">
        <w:rPr>
          <w:rFonts w:ascii="Times New Roman" w:hAnsi="Times New Roman" w:cs="Times New Roman"/>
          <w:sz w:val="28"/>
          <w:szCs w:val="28"/>
        </w:rPr>
        <w:t xml:space="preserve"> </w:t>
      </w:r>
      <w:r w:rsidR="00F2723F" w:rsidRPr="00722F40">
        <w:rPr>
          <w:rFonts w:ascii="Times New Roman" w:hAnsi="Times New Roman" w:cs="Times New Roman"/>
          <w:sz w:val="28"/>
          <w:szCs w:val="28"/>
        </w:rPr>
        <w:t>67 543,58</w:t>
      </w:r>
      <w:r w:rsidRPr="00722F4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DC4D428" w14:textId="347DED4F" w:rsidR="001A213C" w:rsidRPr="001A213C" w:rsidRDefault="001A213C" w:rsidP="001A213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2F40">
        <w:rPr>
          <w:rFonts w:ascii="Times New Roman" w:hAnsi="Times New Roman" w:cs="Times New Roman"/>
          <w:sz w:val="28"/>
          <w:szCs w:val="28"/>
        </w:rPr>
        <w:t xml:space="preserve">в </w:t>
      </w:r>
      <w:r w:rsidR="003421E2" w:rsidRPr="00722F40">
        <w:rPr>
          <w:rFonts w:ascii="Times New Roman" w:hAnsi="Times New Roman" w:cs="Times New Roman"/>
          <w:sz w:val="28"/>
          <w:szCs w:val="28"/>
        </w:rPr>
        <w:t>202</w:t>
      </w:r>
      <w:r w:rsidR="00F2723F" w:rsidRPr="00722F40">
        <w:rPr>
          <w:rFonts w:ascii="Times New Roman" w:hAnsi="Times New Roman" w:cs="Times New Roman"/>
          <w:sz w:val="28"/>
          <w:szCs w:val="28"/>
        </w:rPr>
        <w:t>9</w:t>
      </w:r>
      <w:r w:rsidRPr="00722F4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421E2" w:rsidRPr="00722F40">
        <w:rPr>
          <w:rFonts w:ascii="Times New Roman" w:hAnsi="Times New Roman" w:cs="Times New Roman"/>
          <w:sz w:val="28"/>
          <w:szCs w:val="28"/>
        </w:rPr>
        <w:t>–</w:t>
      </w:r>
      <w:r w:rsidRPr="00722F40">
        <w:rPr>
          <w:rFonts w:ascii="Times New Roman" w:hAnsi="Times New Roman" w:cs="Times New Roman"/>
          <w:sz w:val="28"/>
          <w:szCs w:val="28"/>
        </w:rPr>
        <w:t xml:space="preserve"> </w:t>
      </w:r>
      <w:r w:rsidR="00F2723F" w:rsidRPr="00722F40">
        <w:rPr>
          <w:rFonts w:ascii="Times New Roman" w:hAnsi="Times New Roman" w:cs="Times New Roman"/>
          <w:sz w:val="28"/>
          <w:szCs w:val="28"/>
        </w:rPr>
        <w:t>67 543,58</w:t>
      </w:r>
      <w:r w:rsidRPr="00722F4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1A213C">
        <w:rPr>
          <w:rFonts w:ascii="Times New Roman" w:hAnsi="Times New Roman" w:cs="Times New Roman"/>
          <w:sz w:val="28"/>
          <w:szCs w:val="28"/>
        </w:rPr>
        <w:t>.</w:t>
      </w:r>
    </w:p>
    <w:p w14:paraId="130BDE3F" w14:textId="77777777" w:rsidR="00A11E36" w:rsidRDefault="003421E2" w:rsidP="003421E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21E2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</w:t>
      </w:r>
      <w:r w:rsidR="0030527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3421E2">
        <w:rPr>
          <w:rFonts w:ascii="Times New Roman" w:hAnsi="Times New Roman" w:cs="Times New Roman"/>
          <w:sz w:val="28"/>
          <w:szCs w:val="28"/>
        </w:rPr>
        <w:t>.</w:t>
      </w:r>
    </w:p>
    <w:p w14:paraId="4959D6F3" w14:textId="4C67E147"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Ресурсное обеспечение реализации Прогр</w:t>
      </w:r>
      <w:r w:rsidR="004814A7">
        <w:rPr>
          <w:rFonts w:ascii="Times New Roman" w:hAnsi="Times New Roman" w:cs="Times New Roman"/>
          <w:sz w:val="28"/>
          <w:szCs w:val="28"/>
        </w:rPr>
        <w:t>аммы представлено в</w:t>
      </w:r>
      <w:r w:rsidR="008B3277">
        <w:rPr>
          <w:rFonts w:ascii="Times New Roman" w:hAnsi="Times New Roman" w:cs="Times New Roman"/>
          <w:sz w:val="28"/>
          <w:szCs w:val="28"/>
        </w:rPr>
        <w:t xml:space="preserve"> </w:t>
      </w:r>
      <w:r w:rsidR="004814A7">
        <w:rPr>
          <w:rFonts w:ascii="Times New Roman" w:hAnsi="Times New Roman" w:cs="Times New Roman"/>
          <w:sz w:val="28"/>
          <w:szCs w:val="28"/>
        </w:rPr>
        <w:t>п</w:t>
      </w:r>
      <w:r w:rsidR="00FD17E9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557CBD">
        <w:rPr>
          <w:rFonts w:ascii="Times New Roman" w:hAnsi="Times New Roman" w:cs="Times New Roman"/>
          <w:sz w:val="28"/>
          <w:szCs w:val="28"/>
        </w:rPr>
        <w:t>3</w:t>
      </w:r>
      <w:r w:rsidR="00ED2B7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14:paraId="16980DBC" w14:textId="77777777" w:rsidR="00B11D2C" w:rsidRDefault="00B11D2C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2539686" w14:textId="77777777"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14:paraId="3BC2797B" w14:textId="77777777"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EBB459E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мероприятий:</w:t>
      </w:r>
    </w:p>
    <w:p w14:paraId="616A8162" w14:textId="77777777" w:rsidR="00A11E36" w:rsidRPr="00A11E36" w:rsidRDefault="00A0446C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446C">
        <w:rPr>
          <w:rFonts w:ascii="Times New Roman" w:hAnsi="Times New Roman" w:cs="Times New Roman"/>
          <w:sz w:val="28"/>
          <w:szCs w:val="28"/>
        </w:rPr>
        <w:t>1. К</w:t>
      </w:r>
      <w:r w:rsidR="00A11E36" w:rsidRPr="00A0446C">
        <w:rPr>
          <w:rFonts w:ascii="Times New Roman" w:hAnsi="Times New Roman" w:cs="Times New Roman"/>
          <w:sz w:val="28"/>
          <w:szCs w:val="28"/>
        </w:rPr>
        <w:t xml:space="preserve">оординация </w:t>
      </w:r>
      <w:r w:rsidR="00A11E36" w:rsidRPr="00A11E36">
        <w:rPr>
          <w:rFonts w:ascii="Times New Roman" w:hAnsi="Times New Roman" w:cs="Times New Roman"/>
          <w:sz w:val="28"/>
          <w:szCs w:val="28"/>
        </w:rPr>
        <w:t>стратегического и бюджетного планирования, создание инструментов долгосрочного бюджетного планирования.</w:t>
      </w:r>
    </w:p>
    <w:p w14:paraId="4DF27547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14:paraId="6989F51D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разработка и утверждение бюджетного прогноза Шпаковского муниципального округа Ставропольского края на долгосрочный период;</w:t>
      </w:r>
    </w:p>
    <w:p w14:paraId="6C8D4EF2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приведение параметров бюджетного прогноза Шпаковского муниципального округа на долгосрочный период в соответствие с Решением о бюджете;</w:t>
      </w:r>
    </w:p>
    <w:p w14:paraId="041A8BF5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участие в методологическом обеспечении процесса разработки и утверждения муниципальных программ Шпаковского муниципального округа.</w:t>
      </w:r>
    </w:p>
    <w:p w14:paraId="0977FB2B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14:paraId="5AEB46D5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обеспечение стабильности, предсказуемости бюджетной политики;</w:t>
      </w:r>
    </w:p>
    <w:p w14:paraId="0F094BA6" w14:textId="6F252C3D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сохранение устойчивости бюджетной системы Шпаковского муниципального округа без образования муниципального долга Шпаковского муниципального округа.</w:t>
      </w:r>
    </w:p>
    <w:p w14:paraId="72A7D2DA" w14:textId="77777777" w:rsidR="00A11E36" w:rsidRPr="00A0446C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финансовое </w:t>
      </w:r>
      <w:r w:rsidRPr="00A0446C">
        <w:rPr>
          <w:rFonts w:ascii="Times New Roman" w:hAnsi="Times New Roman" w:cs="Times New Roman"/>
          <w:sz w:val="28"/>
          <w:szCs w:val="28"/>
        </w:rPr>
        <w:t>управление</w:t>
      </w:r>
      <w:r w:rsidR="00A0446C" w:rsidRPr="00A0446C">
        <w:rPr>
          <w:rFonts w:ascii="Times New Roman" w:hAnsi="Times New Roman" w:cs="Times New Roman"/>
          <w:sz w:val="28"/>
          <w:szCs w:val="28"/>
        </w:rPr>
        <w:t>.</w:t>
      </w:r>
    </w:p>
    <w:p w14:paraId="2B50F433" w14:textId="37EEFA99" w:rsidR="00A11E36" w:rsidRPr="00A11E36" w:rsidRDefault="00A0446C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0446C">
        <w:rPr>
          <w:rFonts w:ascii="Times New Roman" w:hAnsi="Times New Roman" w:cs="Times New Roman"/>
          <w:sz w:val="28"/>
          <w:szCs w:val="28"/>
        </w:rPr>
        <w:t>2. П</w:t>
      </w:r>
      <w:r w:rsidR="00487599" w:rsidRPr="00A0446C">
        <w:rPr>
          <w:rFonts w:ascii="Times New Roman" w:hAnsi="Times New Roman" w:cs="Times New Roman"/>
          <w:sz w:val="28"/>
          <w:szCs w:val="28"/>
        </w:rPr>
        <w:t xml:space="preserve">овышение </w:t>
      </w:r>
      <w:r w:rsidR="00487599" w:rsidRPr="00487599">
        <w:rPr>
          <w:rFonts w:ascii="Times New Roman" w:hAnsi="Times New Roman" w:cs="Times New Roman"/>
          <w:sz w:val="28"/>
          <w:szCs w:val="28"/>
        </w:rPr>
        <w:t xml:space="preserve">качества планирования и исполнения </w:t>
      </w:r>
      <w:bookmarkStart w:id="0" w:name="_Hlk233966796"/>
      <w:r w:rsidR="00A11E36" w:rsidRPr="00A11E36">
        <w:rPr>
          <w:rFonts w:ascii="Times New Roman" w:hAnsi="Times New Roman" w:cs="Times New Roman"/>
          <w:sz w:val="28"/>
          <w:szCs w:val="28"/>
        </w:rPr>
        <w:t>бюджета</w:t>
      </w:r>
      <w:r w:rsidR="004F334B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bookmarkEnd w:id="0"/>
      <w:r w:rsidR="00A11E36" w:rsidRPr="00A11E36">
        <w:rPr>
          <w:rFonts w:ascii="Times New Roman" w:hAnsi="Times New Roman" w:cs="Times New Roman"/>
          <w:sz w:val="28"/>
          <w:szCs w:val="28"/>
        </w:rPr>
        <w:t>.</w:t>
      </w:r>
    </w:p>
    <w:p w14:paraId="5BB51DDF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14:paraId="4E47C994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основе реестра расходных обязательств Шпаковского муниципального округа;</w:t>
      </w:r>
    </w:p>
    <w:p w14:paraId="330D1D3D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установление предельных объемов бюджетных ассигнований по муниципальным программам Шпаковского муниципального округа;</w:t>
      </w:r>
    </w:p>
    <w:p w14:paraId="19278B46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планирование бюджетных ассигнований исходя из необходимости безусловного исполнения действующих расходных обязательств Шпаковского муниципального округа;</w:t>
      </w:r>
    </w:p>
    <w:p w14:paraId="1D16B54D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принятие новых расходных обязательств Шпаковского муниципального округа при наличии четкой оценки необходимых для их исполнения объемов бюджетных ассигнований на весь период их исполнения и с учетом сроков и механизмов их реализации;</w:t>
      </w:r>
    </w:p>
    <w:p w14:paraId="0B361FA5" w14:textId="1B5DC654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доведение бюджетных ассигнований, лимитов бюджетных обязательств и предельных объемов финансирования и источникам финансирования дефицита бюджета</w:t>
      </w:r>
      <w:r w:rsidR="00020B2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;</w:t>
      </w:r>
    </w:p>
    <w:p w14:paraId="3668BA29" w14:textId="7EED056C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и ведение кассового плана исполнения </w:t>
      </w:r>
      <w:r w:rsidR="00722F40" w:rsidRPr="00A11E36">
        <w:rPr>
          <w:rFonts w:ascii="Times New Roman" w:hAnsi="Times New Roman" w:cs="Times New Roman"/>
          <w:sz w:val="28"/>
          <w:szCs w:val="28"/>
        </w:rPr>
        <w:t>бюджета</w:t>
      </w:r>
      <w:r w:rsidR="00722F40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;</w:t>
      </w:r>
    </w:p>
    <w:p w14:paraId="0EDCD5AD" w14:textId="26765D4D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учет операций по исполнению </w:t>
      </w:r>
      <w:r w:rsidR="00722F40" w:rsidRPr="00A11E36">
        <w:rPr>
          <w:rFonts w:ascii="Times New Roman" w:hAnsi="Times New Roman" w:cs="Times New Roman"/>
          <w:sz w:val="28"/>
          <w:szCs w:val="28"/>
        </w:rPr>
        <w:t>бюджета</w:t>
      </w:r>
      <w:r w:rsidR="00722F40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;</w:t>
      </w:r>
    </w:p>
    <w:p w14:paraId="48FE000D" w14:textId="4F03C448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формирование бюджетной отчетности по исполнению бюджета</w:t>
      </w:r>
      <w:r w:rsidR="00020B2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14:paraId="5354C106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станут:</w:t>
      </w:r>
    </w:p>
    <w:p w14:paraId="757DD5E6" w14:textId="2B1FF93D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разработка и внесение в Думу Шпаковского муниципального округа Ставропольского края в установленные сроки и соответствующего требованиям бюджетного законодательства Российской Федерации и законодательства Ставропольского края, регулирующего бюджетные правоотношения, нормативным правовым актам Шпаковского муниципального округа, регулирующим бюджетные правоотношения в округе, проекта решения о бюджете </w:t>
      </w:r>
      <w:r w:rsidR="00020B25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A11E36">
        <w:rPr>
          <w:rFonts w:ascii="Times New Roman" w:hAnsi="Times New Roman" w:cs="Times New Roman"/>
          <w:sz w:val="28"/>
          <w:szCs w:val="28"/>
        </w:rPr>
        <w:t>с учетом долгосрочного прогноза основных параметров бюджета</w:t>
      </w:r>
      <w:r w:rsidR="00020B25" w:rsidRPr="00020B25">
        <w:rPr>
          <w:rFonts w:ascii="Times New Roman" w:hAnsi="Times New Roman" w:cs="Times New Roman"/>
          <w:sz w:val="28"/>
          <w:szCs w:val="28"/>
        </w:rPr>
        <w:t xml:space="preserve"> </w:t>
      </w:r>
      <w:r w:rsidR="00020B25">
        <w:rPr>
          <w:rFonts w:ascii="Times New Roman" w:hAnsi="Times New Roman" w:cs="Times New Roman"/>
          <w:sz w:val="28"/>
          <w:szCs w:val="28"/>
        </w:rPr>
        <w:t>округа</w:t>
      </w:r>
      <w:r w:rsidRPr="00A11E36">
        <w:rPr>
          <w:rFonts w:ascii="Times New Roman" w:hAnsi="Times New Roman" w:cs="Times New Roman"/>
          <w:sz w:val="28"/>
          <w:szCs w:val="28"/>
        </w:rPr>
        <w:t>;</w:t>
      </w:r>
    </w:p>
    <w:p w14:paraId="7783C6C5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 Шпаковского муниципального округа;</w:t>
      </w:r>
    </w:p>
    <w:p w14:paraId="156D7B44" w14:textId="77777777" w:rsid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своевременное и качественное формирование отчетнос</w:t>
      </w:r>
      <w:r w:rsidR="00487599">
        <w:rPr>
          <w:rFonts w:ascii="Times New Roman" w:hAnsi="Times New Roman" w:cs="Times New Roman"/>
          <w:sz w:val="28"/>
          <w:szCs w:val="28"/>
        </w:rPr>
        <w:t>ти об исполнении бюджета округа;</w:t>
      </w:r>
    </w:p>
    <w:p w14:paraId="241E9162" w14:textId="77777777" w:rsidR="00487599" w:rsidRPr="00A11E36" w:rsidRDefault="00487599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7599">
        <w:rPr>
          <w:rFonts w:ascii="Times New Roman" w:hAnsi="Times New Roman" w:cs="Times New Roman"/>
          <w:sz w:val="28"/>
          <w:szCs w:val="28"/>
        </w:rPr>
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труда).</w:t>
      </w:r>
    </w:p>
    <w:p w14:paraId="43BC207D" w14:textId="77777777" w:rsidR="00A11E36" w:rsidRPr="00A0446C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финансовое </w:t>
      </w:r>
      <w:r w:rsidRPr="00A0446C">
        <w:rPr>
          <w:rFonts w:ascii="Times New Roman" w:hAnsi="Times New Roman" w:cs="Times New Roman"/>
          <w:sz w:val="28"/>
          <w:szCs w:val="28"/>
        </w:rPr>
        <w:t>управление</w:t>
      </w:r>
      <w:r w:rsidR="00A0446C">
        <w:rPr>
          <w:rFonts w:ascii="Times New Roman" w:hAnsi="Times New Roman" w:cs="Times New Roman"/>
          <w:sz w:val="28"/>
          <w:szCs w:val="28"/>
        </w:rPr>
        <w:t>.</w:t>
      </w:r>
    </w:p>
    <w:p w14:paraId="2337249E" w14:textId="785EBA8F" w:rsidR="00487599" w:rsidRDefault="00402DF6" w:rsidP="004875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446C">
        <w:rPr>
          <w:rFonts w:ascii="Times New Roman" w:hAnsi="Times New Roman" w:cs="Times New Roman"/>
          <w:sz w:val="28"/>
          <w:szCs w:val="28"/>
        </w:rPr>
        <w:t>. Ц</w:t>
      </w:r>
      <w:r w:rsidR="00487599" w:rsidRPr="00A0446C">
        <w:rPr>
          <w:rFonts w:ascii="Times New Roman" w:hAnsi="Times New Roman" w:cs="Times New Roman"/>
          <w:sz w:val="28"/>
          <w:szCs w:val="28"/>
        </w:rPr>
        <w:t>ентрализов</w:t>
      </w:r>
      <w:r w:rsidR="00487599" w:rsidRPr="00487599">
        <w:rPr>
          <w:rFonts w:ascii="Times New Roman" w:hAnsi="Times New Roman" w:cs="Times New Roman"/>
          <w:sz w:val="28"/>
          <w:szCs w:val="28"/>
        </w:rPr>
        <w:t>анное ведение бюджетного (бухгалтерского) учета и формирование отчетности муниципальных учреждений Шпаковского муниципального округа</w:t>
      </w:r>
      <w:r w:rsidR="00487599">
        <w:rPr>
          <w:rFonts w:ascii="Times New Roman" w:hAnsi="Times New Roman" w:cs="Times New Roman"/>
          <w:sz w:val="28"/>
          <w:szCs w:val="28"/>
        </w:rPr>
        <w:t>.</w:t>
      </w:r>
    </w:p>
    <w:p w14:paraId="158486A3" w14:textId="77777777" w:rsidR="00B62C97" w:rsidRPr="003477C0" w:rsidRDefault="00B62C97" w:rsidP="00B62C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14:paraId="182DC866" w14:textId="2059FD9A" w:rsidR="00487599" w:rsidRDefault="00B62C97" w:rsidP="00B62C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02DF6">
        <w:rPr>
          <w:rFonts w:ascii="Times New Roman" w:hAnsi="Times New Roman" w:cs="Times New Roman"/>
          <w:sz w:val="28"/>
          <w:szCs w:val="28"/>
        </w:rPr>
        <w:t>передача органами местного самоуправления</w:t>
      </w:r>
      <w:r w:rsidR="00CF73F0" w:rsidRPr="00402DF6">
        <w:rPr>
          <w:rFonts w:ascii="Times New Roman" w:hAnsi="Times New Roman" w:cs="Times New Roman"/>
          <w:sz w:val="28"/>
          <w:szCs w:val="28"/>
        </w:rPr>
        <w:t xml:space="preserve">, </w:t>
      </w:r>
      <w:r w:rsidRPr="00402DF6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</w:t>
      </w:r>
      <w:r w:rsidR="00CF73F0" w:rsidRPr="00402DF6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402DF6">
        <w:rPr>
          <w:rFonts w:ascii="Times New Roman" w:hAnsi="Times New Roman" w:cs="Times New Roman"/>
          <w:sz w:val="28"/>
          <w:szCs w:val="28"/>
        </w:rPr>
        <w:t xml:space="preserve">и территориальным </w:t>
      </w:r>
      <w:r w:rsidR="00CF73F0" w:rsidRPr="00402DF6">
        <w:rPr>
          <w:rFonts w:ascii="Times New Roman" w:hAnsi="Times New Roman" w:cs="Times New Roman"/>
          <w:sz w:val="28"/>
          <w:szCs w:val="28"/>
        </w:rPr>
        <w:t>отделами</w:t>
      </w:r>
      <w:r w:rsidRPr="00402D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73F0" w:rsidRPr="00402DF6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02DF6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CF73F0" w:rsidRPr="00402DF6">
        <w:rPr>
          <w:rFonts w:ascii="Times New Roman" w:hAnsi="Times New Roman" w:cs="Times New Roman"/>
          <w:sz w:val="28"/>
          <w:szCs w:val="28"/>
        </w:rPr>
        <w:t xml:space="preserve">с правами юридического лица </w:t>
      </w:r>
      <w:r w:rsidRPr="00402DF6">
        <w:rPr>
          <w:rFonts w:ascii="Times New Roman" w:hAnsi="Times New Roman" w:cs="Times New Roman"/>
          <w:sz w:val="28"/>
          <w:szCs w:val="28"/>
        </w:rPr>
        <w:t xml:space="preserve">полномочий по ведению бюджетного (бухгалтерского) учета и составлению отчетности муниципальному казенному учреждению «Межведомственная централизованная бухгалтерия </w:t>
      </w:r>
      <w:r w:rsidR="00CF73F0" w:rsidRPr="00402DF6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02DF6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  <w:r w:rsidR="00722F40">
        <w:rPr>
          <w:rFonts w:ascii="Times New Roman" w:hAnsi="Times New Roman" w:cs="Times New Roman"/>
          <w:sz w:val="28"/>
          <w:szCs w:val="28"/>
        </w:rPr>
        <w:t>»</w:t>
      </w:r>
      <w:r w:rsidRPr="00402DF6">
        <w:rPr>
          <w:rFonts w:ascii="Times New Roman" w:hAnsi="Times New Roman" w:cs="Times New Roman"/>
          <w:sz w:val="28"/>
          <w:szCs w:val="28"/>
        </w:rPr>
        <w:t>;</w:t>
      </w:r>
    </w:p>
    <w:p w14:paraId="2F6DB8D6" w14:textId="77777777" w:rsidR="00CF73F0" w:rsidRPr="00CF73F0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 xml:space="preserve">повышение качества ведения бюджетного (бухгалтерского) учета и составления бюджетной (бухгалтерской) отчетности главных распорядителей (распорядителей) и получателей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местного бюджета 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CF73F0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14:paraId="1F58C408" w14:textId="77777777" w:rsidR="00B62C97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lastRenderedPageBreak/>
        <w:t>минимизация управленческих затрат на осуществление учетных и отчетных процедур;</w:t>
      </w:r>
    </w:p>
    <w:p w14:paraId="2B653C07" w14:textId="5312FB13" w:rsidR="00CF73F0" w:rsidRPr="00CF73F0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средств </w:t>
      </w:r>
      <w:r w:rsidR="00722F40" w:rsidRPr="00A11E36">
        <w:rPr>
          <w:rFonts w:ascii="Times New Roman" w:hAnsi="Times New Roman" w:cs="Times New Roman"/>
          <w:sz w:val="28"/>
          <w:szCs w:val="28"/>
        </w:rPr>
        <w:t>бюджета</w:t>
      </w:r>
      <w:r w:rsidR="00722F40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CF73F0">
        <w:rPr>
          <w:rFonts w:ascii="Times New Roman" w:hAnsi="Times New Roman" w:cs="Times New Roman"/>
          <w:sz w:val="28"/>
          <w:szCs w:val="28"/>
        </w:rPr>
        <w:t>;</w:t>
      </w:r>
    </w:p>
    <w:p w14:paraId="65BC9934" w14:textId="77777777" w:rsidR="00B62C97" w:rsidRDefault="00CF73F0" w:rsidP="00CF73F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F73F0">
        <w:rPr>
          <w:rFonts w:ascii="Times New Roman" w:hAnsi="Times New Roman" w:cs="Times New Roman"/>
          <w:sz w:val="28"/>
          <w:szCs w:val="28"/>
        </w:rPr>
        <w:t>оптимизация численности работников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3F0">
        <w:rPr>
          <w:rFonts w:ascii="Times New Roman" w:hAnsi="Times New Roman" w:cs="Times New Roman"/>
          <w:sz w:val="28"/>
          <w:szCs w:val="28"/>
        </w:rPr>
        <w:t xml:space="preserve"> </w:t>
      </w:r>
      <w:r w:rsidR="00217C13" w:rsidRPr="00217C13">
        <w:rPr>
          <w:rFonts w:ascii="Times New Roman" w:hAnsi="Times New Roman" w:cs="Times New Roman"/>
          <w:sz w:val="28"/>
          <w:szCs w:val="28"/>
        </w:rPr>
        <w:t>отраслевы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>) орган</w:t>
      </w:r>
      <w:r w:rsidR="00217C13">
        <w:rPr>
          <w:rFonts w:ascii="Times New Roman" w:hAnsi="Times New Roman" w:cs="Times New Roman"/>
          <w:sz w:val="28"/>
          <w:szCs w:val="28"/>
        </w:rPr>
        <w:t>ов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и территориальны</w:t>
      </w:r>
      <w:r w:rsidR="00217C13">
        <w:rPr>
          <w:rFonts w:ascii="Times New Roman" w:hAnsi="Times New Roman" w:cs="Times New Roman"/>
          <w:sz w:val="28"/>
          <w:szCs w:val="28"/>
        </w:rPr>
        <w:t>х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217C13">
        <w:rPr>
          <w:rFonts w:ascii="Times New Roman" w:hAnsi="Times New Roman" w:cs="Times New Roman"/>
          <w:sz w:val="28"/>
          <w:szCs w:val="28"/>
        </w:rPr>
        <w:t>ов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 правами юридического лица</w:t>
      </w:r>
      <w:r w:rsidR="003477C0">
        <w:rPr>
          <w:rFonts w:ascii="Times New Roman" w:hAnsi="Times New Roman" w:cs="Times New Roman"/>
          <w:sz w:val="28"/>
          <w:szCs w:val="28"/>
        </w:rPr>
        <w:t>,</w:t>
      </w:r>
      <w:r w:rsidR="00217C13" w:rsidRPr="00217C13">
        <w:rPr>
          <w:rFonts w:ascii="Times New Roman" w:hAnsi="Times New Roman" w:cs="Times New Roman"/>
          <w:sz w:val="28"/>
          <w:szCs w:val="28"/>
        </w:rPr>
        <w:t xml:space="preserve"> </w:t>
      </w:r>
      <w:r w:rsidRPr="00CF73F0">
        <w:rPr>
          <w:rFonts w:ascii="Times New Roman" w:hAnsi="Times New Roman" w:cs="Times New Roman"/>
          <w:sz w:val="28"/>
          <w:szCs w:val="28"/>
        </w:rPr>
        <w:t>и подведомственных им муниципальных учреждений.</w:t>
      </w:r>
    </w:p>
    <w:p w14:paraId="0F4E56BB" w14:textId="7C8F9F1D" w:rsidR="003477C0" w:rsidRPr="003477C0" w:rsidRDefault="003477C0" w:rsidP="003477C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Подпрограммы станет обеспечение доли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и территориальных отделов администрации Шпаковского муниципального округа с правами юридического </w:t>
      </w:r>
      <w:r w:rsidR="00ED2B7C">
        <w:rPr>
          <w:rFonts w:ascii="Times New Roman" w:hAnsi="Times New Roman" w:cs="Times New Roman"/>
          <w:sz w:val="28"/>
          <w:szCs w:val="28"/>
        </w:rPr>
        <w:t xml:space="preserve">лица </w:t>
      </w:r>
      <w:r w:rsidRPr="003477C0">
        <w:rPr>
          <w:rFonts w:ascii="Times New Roman" w:hAnsi="Times New Roman" w:cs="Times New Roman"/>
          <w:sz w:val="28"/>
          <w:szCs w:val="28"/>
        </w:rPr>
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  <w:r w:rsidR="00722F40">
        <w:rPr>
          <w:rFonts w:ascii="Times New Roman" w:hAnsi="Times New Roman" w:cs="Times New Roman"/>
          <w:sz w:val="28"/>
          <w:szCs w:val="28"/>
        </w:rPr>
        <w:t>»</w:t>
      </w:r>
      <w:r w:rsidRPr="003477C0">
        <w:rPr>
          <w:rFonts w:ascii="Times New Roman" w:hAnsi="Times New Roman" w:cs="Times New Roman"/>
          <w:sz w:val="28"/>
          <w:szCs w:val="28"/>
        </w:rPr>
        <w:t>, в общем количестве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 </w:t>
      </w:r>
      <w:r w:rsidR="00402DF6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="00402DF6" w:rsidRPr="00402DF6">
        <w:rPr>
          <w:rFonts w:ascii="Times New Roman" w:hAnsi="Times New Roman" w:cs="Times New Roman"/>
          <w:sz w:val="28"/>
          <w:szCs w:val="28"/>
        </w:rPr>
        <w:t>не менее</w:t>
      </w:r>
      <w:r w:rsidR="00551EF6" w:rsidRPr="00402DF6">
        <w:rPr>
          <w:rFonts w:ascii="Times New Roman" w:hAnsi="Times New Roman" w:cs="Times New Roman"/>
          <w:sz w:val="28"/>
          <w:szCs w:val="28"/>
        </w:rPr>
        <w:t xml:space="preserve"> </w:t>
      </w:r>
      <w:r w:rsidR="006976D5" w:rsidRPr="00402DF6">
        <w:rPr>
          <w:rFonts w:ascii="Times New Roman" w:hAnsi="Times New Roman" w:cs="Times New Roman"/>
          <w:sz w:val="28"/>
          <w:szCs w:val="28"/>
        </w:rPr>
        <w:t>83 пр</w:t>
      </w:r>
      <w:r w:rsidR="00551EF6" w:rsidRPr="00402DF6">
        <w:rPr>
          <w:rFonts w:ascii="Times New Roman" w:hAnsi="Times New Roman" w:cs="Times New Roman"/>
          <w:sz w:val="28"/>
          <w:szCs w:val="28"/>
        </w:rPr>
        <w:t>оцент</w:t>
      </w:r>
      <w:r w:rsidR="009C481F">
        <w:rPr>
          <w:rFonts w:ascii="Times New Roman" w:hAnsi="Times New Roman" w:cs="Times New Roman"/>
          <w:sz w:val="28"/>
          <w:szCs w:val="28"/>
        </w:rPr>
        <w:t>ов</w:t>
      </w:r>
      <w:r w:rsidR="00551EF6" w:rsidRPr="00402DF6">
        <w:rPr>
          <w:rFonts w:ascii="Times New Roman" w:hAnsi="Times New Roman" w:cs="Times New Roman"/>
          <w:sz w:val="28"/>
          <w:szCs w:val="28"/>
        </w:rPr>
        <w:t xml:space="preserve"> в </w:t>
      </w:r>
      <w:r w:rsidR="006976D5" w:rsidRPr="00402DF6">
        <w:rPr>
          <w:rFonts w:ascii="Times New Roman" w:hAnsi="Times New Roman" w:cs="Times New Roman"/>
          <w:sz w:val="28"/>
          <w:szCs w:val="28"/>
        </w:rPr>
        <w:t xml:space="preserve">период с </w:t>
      </w:r>
      <w:r w:rsidR="00551EF6" w:rsidRPr="00402DF6">
        <w:rPr>
          <w:rFonts w:ascii="Times New Roman" w:hAnsi="Times New Roman" w:cs="Times New Roman"/>
          <w:sz w:val="28"/>
          <w:szCs w:val="28"/>
        </w:rPr>
        <w:t>202</w:t>
      </w:r>
      <w:r w:rsidR="00ED2B7C">
        <w:rPr>
          <w:rFonts w:ascii="Times New Roman" w:hAnsi="Times New Roman" w:cs="Times New Roman"/>
          <w:sz w:val="28"/>
          <w:szCs w:val="28"/>
        </w:rPr>
        <w:t>7</w:t>
      </w:r>
      <w:r w:rsidR="00551EF6" w:rsidRPr="00402DF6">
        <w:rPr>
          <w:rFonts w:ascii="Times New Roman" w:hAnsi="Times New Roman" w:cs="Times New Roman"/>
          <w:sz w:val="28"/>
          <w:szCs w:val="28"/>
        </w:rPr>
        <w:t xml:space="preserve"> год</w:t>
      </w:r>
      <w:r w:rsidR="006976D5" w:rsidRPr="00402DF6">
        <w:rPr>
          <w:rFonts w:ascii="Times New Roman" w:hAnsi="Times New Roman" w:cs="Times New Roman"/>
          <w:sz w:val="28"/>
          <w:szCs w:val="28"/>
        </w:rPr>
        <w:t>а</w:t>
      </w:r>
      <w:r w:rsidR="00551EF6" w:rsidRPr="00402DF6">
        <w:rPr>
          <w:rFonts w:ascii="Times New Roman" w:hAnsi="Times New Roman" w:cs="Times New Roman"/>
          <w:sz w:val="28"/>
          <w:szCs w:val="28"/>
        </w:rPr>
        <w:t xml:space="preserve"> </w:t>
      </w:r>
      <w:r w:rsidR="006976D5" w:rsidRPr="00402DF6">
        <w:rPr>
          <w:rFonts w:ascii="Times New Roman" w:hAnsi="Times New Roman" w:cs="Times New Roman"/>
          <w:sz w:val="28"/>
          <w:szCs w:val="28"/>
        </w:rPr>
        <w:t>п</w:t>
      </w:r>
      <w:r w:rsidR="00551EF6" w:rsidRPr="00402DF6">
        <w:rPr>
          <w:rFonts w:ascii="Times New Roman" w:hAnsi="Times New Roman" w:cs="Times New Roman"/>
          <w:sz w:val="28"/>
          <w:szCs w:val="28"/>
        </w:rPr>
        <w:t xml:space="preserve">о </w:t>
      </w:r>
      <w:r w:rsidRPr="00402DF6">
        <w:rPr>
          <w:rFonts w:ascii="Times New Roman" w:hAnsi="Times New Roman" w:cs="Times New Roman"/>
          <w:sz w:val="28"/>
          <w:szCs w:val="28"/>
        </w:rPr>
        <w:t>202</w:t>
      </w:r>
      <w:r w:rsidR="006976D5" w:rsidRPr="00402DF6">
        <w:rPr>
          <w:rFonts w:ascii="Times New Roman" w:hAnsi="Times New Roman" w:cs="Times New Roman"/>
          <w:sz w:val="28"/>
          <w:szCs w:val="28"/>
        </w:rPr>
        <w:t>9</w:t>
      </w:r>
      <w:r w:rsidRPr="00402DF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4B61FA8E" w14:textId="5BC3C9E0" w:rsidR="00217C13" w:rsidRDefault="003477C0" w:rsidP="003477C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477C0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Подпрограммы</w:t>
      </w:r>
      <w:r w:rsidR="00A0446C">
        <w:rPr>
          <w:rFonts w:ascii="Times New Roman" w:hAnsi="Times New Roman" w:cs="Times New Roman"/>
          <w:sz w:val="28"/>
          <w:szCs w:val="28"/>
        </w:rPr>
        <w:t xml:space="preserve"> является финансовое управление.</w:t>
      </w:r>
    </w:p>
    <w:p w14:paraId="509C348A" w14:textId="635934CF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11E36">
        <w:rPr>
          <w:rFonts w:ascii="Times New Roman" w:hAnsi="Times New Roman" w:cs="Times New Roman"/>
          <w:sz w:val="28"/>
          <w:szCs w:val="28"/>
        </w:rPr>
        <w:t>. Повышение эффективности администрирования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14:paraId="1398786A" w14:textId="77777777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Налоговая политика Шпаковского муниципального округа должна обеспечить дальнейшее расширение налоговой базы и достижение устойчивой положительной динамики поступления налогов путем:</w:t>
      </w:r>
    </w:p>
    <w:p w14:paraId="5B502BA9" w14:textId="4410794A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повышения качества планирования доходов бюджета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 xml:space="preserve"> на основании экономически обоснованных расчетов за счет повышения уровня ответственности главных администраторов доходов за выполнение плановых показателей поступления доходов в бюджет </w:t>
      </w:r>
      <w:r w:rsidR="009C481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A11E36">
        <w:rPr>
          <w:rFonts w:ascii="Times New Roman" w:hAnsi="Times New Roman" w:cs="Times New Roman"/>
          <w:sz w:val="28"/>
          <w:szCs w:val="28"/>
        </w:rPr>
        <w:t>за счет своевременного учета изменений налогового и бюджетного законодательства Российской Федерации, Ставропольского края и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>;</w:t>
      </w:r>
    </w:p>
    <w:p w14:paraId="2DA7D23B" w14:textId="77777777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проведения анализа фактической результативности и эффективности применения налоговых льгот по итогам каждого периода их применения (в том числе в целях возможного принятия решений о дальнейшей их пролонгации);</w:t>
      </w:r>
    </w:p>
    <w:p w14:paraId="1A38E120" w14:textId="7B3258C9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повышения эффективности администрирования доходов </w:t>
      </w:r>
      <w:r w:rsidR="009C481F">
        <w:rPr>
          <w:rFonts w:ascii="Times New Roman" w:hAnsi="Times New Roman" w:cs="Times New Roman"/>
          <w:sz w:val="28"/>
          <w:szCs w:val="28"/>
        </w:rPr>
        <w:t>б</w:t>
      </w:r>
      <w:r w:rsidRPr="00A11E36">
        <w:rPr>
          <w:rFonts w:ascii="Times New Roman" w:hAnsi="Times New Roman" w:cs="Times New Roman"/>
          <w:sz w:val="28"/>
          <w:szCs w:val="28"/>
        </w:rPr>
        <w:t>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 xml:space="preserve">, направленного на погашение и снижение недоимки по обязательным платежам в бюджет, в том числе </w:t>
      </w:r>
      <w:r w:rsidRPr="00A11E36">
        <w:rPr>
          <w:rFonts w:ascii="Times New Roman" w:hAnsi="Times New Roman" w:cs="Times New Roman"/>
          <w:sz w:val="28"/>
          <w:szCs w:val="28"/>
        </w:rPr>
        <w:lastRenderedPageBreak/>
        <w:t>осуществление совместной работы администрации округа с налоговыми органами и другими контролирующими органами;</w:t>
      </w:r>
    </w:p>
    <w:p w14:paraId="13214B3D" w14:textId="77777777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совершенствования методов управления муниципальной собственностью;</w:t>
      </w:r>
    </w:p>
    <w:p w14:paraId="7F5028FD" w14:textId="77777777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</w:r>
    </w:p>
    <w:p w14:paraId="41417D34" w14:textId="77777777" w:rsidR="00402DF6" w:rsidRPr="00A11E3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развития системы оказания платных услуг муниципальными учреждениями;</w:t>
      </w:r>
    </w:p>
    <w:p w14:paraId="086D0125" w14:textId="60EDAB5D" w:rsidR="00402DF6" w:rsidRDefault="00402DF6" w:rsidP="00402DF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проведения мониторинга крупных и средних предприятий округа в целях принятия мер по улучшению результатов их финансово-хозяйственной деятельности, сокращения задолженности по налоговым платежам, своевременной уплате текущих платежей.</w:t>
      </w:r>
    </w:p>
    <w:p w14:paraId="1E823593" w14:textId="44F60C2B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11E36">
        <w:rPr>
          <w:rFonts w:ascii="Times New Roman" w:hAnsi="Times New Roman" w:cs="Times New Roman"/>
          <w:sz w:val="28"/>
          <w:szCs w:val="28"/>
        </w:rPr>
        <w:t>. 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округа.</w:t>
      </w:r>
    </w:p>
    <w:p w14:paraId="044E1881" w14:textId="77777777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целях реализации данной задачи необходимо обеспечить:</w:t>
      </w:r>
    </w:p>
    <w:p w14:paraId="430EC702" w14:textId="77777777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формирование и утверждение планов закупок заказчиков;</w:t>
      </w:r>
    </w:p>
    <w:p w14:paraId="28F56FC5" w14:textId="77777777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исполнение обязанности заказчиков осуществлять закупки в соответствии с каталогом товаров, работ, услуг;</w:t>
      </w:r>
    </w:p>
    <w:p w14:paraId="6ACD9C73" w14:textId="77777777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мониторинга закупок для муниципальных нужд;</w:t>
      </w:r>
    </w:p>
    <w:p w14:paraId="6CF7D758" w14:textId="77777777" w:rsidR="00417576" w:rsidRPr="00A11E36" w:rsidRDefault="00417576" w:rsidP="0041757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мероприятий по автоматизации процессов планирования, формирования, анализа эффективности осуществления закупок.</w:t>
      </w:r>
    </w:p>
    <w:p w14:paraId="08D60363" w14:textId="0C0985AB" w:rsidR="00A11E36" w:rsidRPr="00A11E36" w:rsidRDefault="0041757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1E36" w:rsidRPr="00A11E36">
        <w:rPr>
          <w:rFonts w:ascii="Times New Roman" w:hAnsi="Times New Roman" w:cs="Times New Roman"/>
          <w:sz w:val="28"/>
          <w:szCs w:val="28"/>
        </w:rPr>
        <w:t>. 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закупок.</w:t>
      </w:r>
    </w:p>
    <w:p w14:paraId="154CB2BA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предполагается:</w:t>
      </w:r>
    </w:p>
    <w:p w14:paraId="3A71412B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осуществление в установленном порядке функций и полномочий по контролю в сфере закупок, определенных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нужд»;</w:t>
      </w:r>
    </w:p>
    <w:p w14:paraId="25DDDFEC" w14:textId="03C5B0EB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принятие мер по предупреждению, выявлению и пресечению нарушений при исполнении бюджета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 xml:space="preserve"> в отношении расходов, связанных с осуществлением закупок.</w:t>
      </w:r>
    </w:p>
    <w:p w14:paraId="4BE41748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станет:</w:t>
      </w:r>
    </w:p>
    <w:p w14:paraId="085E07FE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закупок.</w:t>
      </w:r>
    </w:p>
    <w:p w14:paraId="1A653ECB" w14:textId="199BECCD" w:rsid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14:paraId="3926A8F8" w14:textId="497FA832" w:rsidR="00A11E36" w:rsidRPr="00A11E36" w:rsidRDefault="0041757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11E36" w:rsidRPr="00A11E36">
        <w:rPr>
          <w:rFonts w:ascii="Times New Roman" w:hAnsi="Times New Roman" w:cs="Times New Roman"/>
          <w:sz w:val="28"/>
          <w:szCs w:val="28"/>
        </w:rPr>
        <w:t>. Осуществление финансового контроля за операциями с бюджетными средствами получателей средств бюджета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</w:t>
      </w:r>
      <w:r w:rsidR="009C481F">
        <w:rPr>
          <w:rFonts w:ascii="Times New Roman" w:hAnsi="Times New Roman" w:cs="Times New Roman"/>
          <w:sz w:val="28"/>
          <w:szCs w:val="28"/>
        </w:rPr>
        <w:lastRenderedPageBreak/>
        <w:t>округа</w:t>
      </w:r>
      <w:r w:rsidR="00A11E36" w:rsidRPr="00A11E36">
        <w:rPr>
          <w:rFonts w:ascii="Times New Roman" w:hAnsi="Times New Roman" w:cs="Times New Roman"/>
          <w:sz w:val="28"/>
          <w:szCs w:val="28"/>
        </w:rPr>
        <w:t xml:space="preserve"> и средствами администраторов источников финансирования дефицита  бюджета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11E36" w:rsidRPr="00A11E36">
        <w:rPr>
          <w:rFonts w:ascii="Times New Roman" w:hAnsi="Times New Roman" w:cs="Times New Roman"/>
          <w:sz w:val="28"/>
          <w:szCs w:val="28"/>
        </w:rPr>
        <w:t>.</w:t>
      </w:r>
    </w:p>
    <w:p w14:paraId="1B2D06EA" w14:textId="7291B204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предполагается осуществление финансового контроля за операциями с бюджетными средствами получателей средств бюджета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A11E36">
        <w:rPr>
          <w:rFonts w:ascii="Times New Roman" w:hAnsi="Times New Roman" w:cs="Times New Roman"/>
          <w:sz w:val="28"/>
          <w:szCs w:val="28"/>
        </w:rPr>
        <w:t xml:space="preserve">, средствами администраторов источников финансирования дефицита </w:t>
      </w:r>
      <w:r w:rsidR="009C481F">
        <w:rPr>
          <w:rFonts w:ascii="Times New Roman" w:hAnsi="Times New Roman" w:cs="Times New Roman"/>
          <w:sz w:val="28"/>
          <w:szCs w:val="28"/>
        </w:rPr>
        <w:t>бю</w:t>
      </w:r>
      <w:r w:rsidRPr="00A11E36">
        <w:rPr>
          <w:rFonts w:ascii="Times New Roman" w:hAnsi="Times New Roman" w:cs="Times New Roman"/>
          <w:sz w:val="28"/>
          <w:szCs w:val="28"/>
        </w:rPr>
        <w:t>джета</w:t>
      </w:r>
      <w:r w:rsidR="009C481F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14:paraId="296F0A2A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станет 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нарушений.</w:t>
      </w:r>
    </w:p>
    <w:p w14:paraId="23E5A7DB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финансовое управление.</w:t>
      </w:r>
    </w:p>
    <w:p w14:paraId="20049E43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8. Полноценное внедрение программно-целевых методов управления в бюджетный процесс.</w:t>
      </w:r>
    </w:p>
    <w:p w14:paraId="6C3845FB" w14:textId="0D2809E0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Программный характер </w:t>
      </w:r>
      <w:r w:rsidR="00417576">
        <w:rPr>
          <w:rFonts w:ascii="Times New Roman" w:hAnsi="Times New Roman" w:cs="Times New Roman"/>
          <w:sz w:val="28"/>
          <w:szCs w:val="28"/>
        </w:rPr>
        <w:t>б</w:t>
      </w:r>
      <w:r w:rsidRPr="00A11E36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417576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A11E36">
        <w:rPr>
          <w:rFonts w:ascii="Times New Roman" w:hAnsi="Times New Roman" w:cs="Times New Roman"/>
          <w:sz w:val="28"/>
          <w:szCs w:val="28"/>
        </w:rPr>
        <w:t>требует усиления контроля за разработкой и выполнением муниципальных программ, поскольку такой контроль должен происходить не только на стадии обсуждения проекта решения о бюджете, но и на всем их «жизненном цикле» - при разработке, поэтапной реализации, мониторинге, экспертизе, оценке результативности муниципальных программ.</w:t>
      </w:r>
    </w:p>
    <w:p w14:paraId="45E19FA0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Основными направлениями совершенствования работы в соответствующей сфере являются:</w:t>
      </w:r>
    </w:p>
    <w:p w14:paraId="7BB59743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мониторинг плановых назначений и кассовых расходов бюджета Шпаковского муниципального округа на реализацию муниципальных программ;</w:t>
      </w:r>
    </w:p>
    <w:p w14:paraId="0078D2E4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проведение оценки эффективности реализации муниципальных программ.</w:t>
      </w:r>
    </w:p>
    <w:p w14:paraId="363F1785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 xml:space="preserve">9. </w:t>
      </w:r>
      <w:r w:rsidR="00AE6492">
        <w:rPr>
          <w:rFonts w:ascii="Times New Roman" w:hAnsi="Times New Roman" w:cs="Times New Roman"/>
          <w:sz w:val="28"/>
          <w:szCs w:val="28"/>
        </w:rPr>
        <w:t>Обеспечение высокого уровня открытости бюджетных данных в Шпаковском муниципальном округе</w:t>
      </w:r>
      <w:r w:rsidRPr="00A11E36">
        <w:rPr>
          <w:rFonts w:ascii="Times New Roman" w:hAnsi="Times New Roman" w:cs="Times New Roman"/>
          <w:sz w:val="28"/>
          <w:szCs w:val="28"/>
        </w:rPr>
        <w:t>.</w:t>
      </w:r>
    </w:p>
    <w:p w14:paraId="2D7626FB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Современное развитие отношений в сфере общественных финансов предъявляет новые требования к составу, качеству и стандартам обмена информацией о финансовой деятельности органов местного самоуправления. Повышение информированности жителей Шпаковского муниципального округа и других заинтересованных сторон о состоянии системы муниципальных финансов, а также развитие направлений информационного взаимодействия финансовой системы с внешними государственными информационными ресурсами и получателями бюджетных средств способствуют повышению прозрачности системы управления муниципальными финансами, повышению ответственности органов местного самоуправления за реализацию проводимой ими бюджетной политики, обеспечению эффективного, оперативного и устойчивого управления муниципальными финансами.</w:t>
      </w:r>
    </w:p>
    <w:p w14:paraId="28C22C13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lastRenderedPageBreak/>
        <w:t>В связи с этим необходимо обеспечить публичность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средств. Цели бюджетной политики должны представляться в понятной и доступной для граждан форме.</w:t>
      </w:r>
    </w:p>
    <w:p w14:paraId="3C2193EB" w14:textId="342547AA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настоящее время на официальном сайте</w:t>
      </w:r>
      <w:r w:rsidR="00ED2B7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A11E3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в сети Интернет публикуется информация о состоянии системы управления муниципальными финансами, об отдельных показателях исполнения муниципального бюджета, о соблюдении органами местного самоуправления требований бюджетного законодательства.</w:t>
      </w:r>
    </w:p>
    <w:p w14:paraId="6F346EFE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В рамках мероприятия необходимо продолжать работу по следующим направлениям:</w:t>
      </w:r>
    </w:p>
    <w:p w14:paraId="4992F132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размещение общедоступной информации о муниципальных финансах в сети Интернет на регулярной основе и повышение объемов ее размещения;</w:t>
      </w:r>
    </w:p>
    <w:p w14:paraId="253BECCC" w14:textId="77777777" w:rsidR="00A11E36" w:rsidRPr="00A11E36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обеспечение публичности информации о плановых и фактических результатах деятельности муниципальных учреждений;</w:t>
      </w:r>
    </w:p>
    <w:p w14:paraId="06F81B97" w14:textId="77777777" w:rsidR="00360759" w:rsidRDefault="00A11E36" w:rsidP="00A11E3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1E36">
        <w:rPr>
          <w:rFonts w:ascii="Times New Roman" w:hAnsi="Times New Roman" w:cs="Times New Roman"/>
          <w:sz w:val="28"/>
          <w:szCs w:val="28"/>
        </w:rPr>
        <w:t>организация деятельности по участию граждан в бюджетном процессе в рамках системы раскрытия информации о разрабатываемых проектах нормативных правовых актов в сфере управления общественными финансами, результатах их общественных обсуждений.</w:t>
      </w:r>
    </w:p>
    <w:p w14:paraId="77471C49" w14:textId="37325C99" w:rsidR="00261858" w:rsidRDefault="00360759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30527C">
        <w:rPr>
          <w:rFonts w:ascii="Times New Roman" w:hAnsi="Times New Roman" w:cs="Times New Roman"/>
          <w:sz w:val="28"/>
          <w:szCs w:val="28"/>
        </w:rPr>
        <w:t>4</w:t>
      </w:r>
      <w:r w:rsidR="00ED2B7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14:paraId="7189373A" w14:textId="3818A60E" w:rsidR="00722F40" w:rsidRDefault="00722F40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4A735D6" w14:textId="3DC928E9" w:rsidR="00722F40" w:rsidRDefault="00722F40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9334823" w14:textId="6F634A38" w:rsidR="00722F40" w:rsidRDefault="00722F40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F232893" w14:textId="12D86E57" w:rsidR="00722F40" w:rsidRDefault="00722F40" w:rsidP="00815313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22F40" w:rsidSect="008F637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9EF61" w14:textId="77777777" w:rsidR="001B31DF" w:rsidRDefault="001B31DF" w:rsidP="00312CB3">
      <w:pPr>
        <w:spacing w:after="0"/>
      </w:pPr>
      <w:r>
        <w:separator/>
      </w:r>
    </w:p>
  </w:endnote>
  <w:endnote w:type="continuationSeparator" w:id="0">
    <w:p w14:paraId="550CA6FA" w14:textId="77777777" w:rsidR="001B31DF" w:rsidRDefault="001B31DF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511B4" w14:textId="77777777" w:rsidR="001B31DF" w:rsidRDefault="001B31DF" w:rsidP="00312CB3">
      <w:pPr>
        <w:spacing w:after="0"/>
      </w:pPr>
      <w:r>
        <w:separator/>
      </w:r>
    </w:p>
  </w:footnote>
  <w:footnote w:type="continuationSeparator" w:id="0">
    <w:p w14:paraId="2334E147" w14:textId="77777777" w:rsidR="001B31DF" w:rsidRDefault="001B31DF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6936110"/>
      <w:docPartObj>
        <w:docPartGallery w:val="Page Numbers (Top of Page)"/>
        <w:docPartUnique/>
      </w:docPartObj>
    </w:sdtPr>
    <w:sdtEndPr/>
    <w:sdtContent>
      <w:p w14:paraId="6A9BB8A5" w14:textId="046BD2E3"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E34" w:rsidRPr="00314E34">
          <w:rPr>
            <w:noProof/>
            <w:lang w:val="ru-RU"/>
          </w:rPr>
          <w:t>4</w:t>
        </w:r>
        <w:r>
          <w:fldChar w:fldCharType="end"/>
        </w:r>
      </w:p>
    </w:sdtContent>
  </w:sdt>
  <w:p w14:paraId="7307760B" w14:textId="77777777"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2D4"/>
    <w:rsid w:val="00000D9B"/>
    <w:rsid w:val="00000F01"/>
    <w:rsid w:val="000015BB"/>
    <w:rsid w:val="000023C5"/>
    <w:rsid w:val="00005B73"/>
    <w:rsid w:val="000169D2"/>
    <w:rsid w:val="00020B25"/>
    <w:rsid w:val="0002171D"/>
    <w:rsid w:val="00022B17"/>
    <w:rsid w:val="00025891"/>
    <w:rsid w:val="00032CBE"/>
    <w:rsid w:val="000369A6"/>
    <w:rsid w:val="00040FE4"/>
    <w:rsid w:val="000433D2"/>
    <w:rsid w:val="000436CE"/>
    <w:rsid w:val="00052FBE"/>
    <w:rsid w:val="00055AF6"/>
    <w:rsid w:val="0005737F"/>
    <w:rsid w:val="0006193B"/>
    <w:rsid w:val="00076D69"/>
    <w:rsid w:val="00090ECF"/>
    <w:rsid w:val="00093613"/>
    <w:rsid w:val="000A54FE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144B"/>
    <w:rsid w:val="001161AB"/>
    <w:rsid w:val="001212D8"/>
    <w:rsid w:val="00125897"/>
    <w:rsid w:val="001259A4"/>
    <w:rsid w:val="00127F8B"/>
    <w:rsid w:val="00132B3E"/>
    <w:rsid w:val="00137A76"/>
    <w:rsid w:val="001412BF"/>
    <w:rsid w:val="00143A92"/>
    <w:rsid w:val="001443EC"/>
    <w:rsid w:val="00145D1B"/>
    <w:rsid w:val="00153EDF"/>
    <w:rsid w:val="00165DE6"/>
    <w:rsid w:val="00181D2C"/>
    <w:rsid w:val="00192270"/>
    <w:rsid w:val="001A0FE0"/>
    <w:rsid w:val="001A213C"/>
    <w:rsid w:val="001A4C13"/>
    <w:rsid w:val="001A537B"/>
    <w:rsid w:val="001B2BA3"/>
    <w:rsid w:val="001B31DF"/>
    <w:rsid w:val="001D7275"/>
    <w:rsid w:val="001E18A8"/>
    <w:rsid w:val="001E796C"/>
    <w:rsid w:val="00204AB0"/>
    <w:rsid w:val="00207F35"/>
    <w:rsid w:val="00212B7D"/>
    <w:rsid w:val="00217C13"/>
    <w:rsid w:val="002317F3"/>
    <w:rsid w:val="0024343C"/>
    <w:rsid w:val="002525A7"/>
    <w:rsid w:val="00255A11"/>
    <w:rsid w:val="002561E6"/>
    <w:rsid w:val="0026038F"/>
    <w:rsid w:val="00261858"/>
    <w:rsid w:val="00265D74"/>
    <w:rsid w:val="00267E1F"/>
    <w:rsid w:val="00277C80"/>
    <w:rsid w:val="00282869"/>
    <w:rsid w:val="00287489"/>
    <w:rsid w:val="002876AD"/>
    <w:rsid w:val="0029352C"/>
    <w:rsid w:val="00297999"/>
    <w:rsid w:val="002A4549"/>
    <w:rsid w:val="002B2211"/>
    <w:rsid w:val="002B5C5E"/>
    <w:rsid w:val="002B5D0F"/>
    <w:rsid w:val="002B754E"/>
    <w:rsid w:val="002D383B"/>
    <w:rsid w:val="002E3CEF"/>
    <w:rsid w:val="002F17B2"/>
    <w:rsid w:val="002F1CCF"/>
    <w:rsid w:val="0030527C"/>
    <w:rsid w:val="00305E7B"/>
    <w:rsid w:val="00306C8B"/>
    <w:rsid w:val="00310A5D"/>
    <w:rsid w:val="0031239D"/>
    <w:rsid w:val="00312CB3"/>
    <w:rsid w:val="0031429D"/>
    <w:rsid w:val="00314E34"/>
    <w:rsid w:val="00320813"/>
    <w:rsid w:val="0032434E"/>
    <w:rsid w:val="00331E16"/>
    <w:rsid w:val="0033455C"/>
    <w:rsid w:val="00336067"/>
    <w:rsid w:val="00337D21"/>
    <w:rsid w:val="00341796"/>
    <w:rsid w:val="003421E2"/>
    <w:rsid w:val="0034492F"/>
    <w:rsid w:val="00346484"/>
    <w:rsid w:val="003477C0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E1DA9"/>
    <w:rsid w:val="003F0336"/>
    <w:rsid w:val="003F4548"/>
    <w:rsid w:val="004009C4"/>
    <w:rsid w:val="004020C8"/>
    <w:rsid w:val="00402DF6"/>
    <w:rsid w:val="00403783"/>
    <w:rsid w:val="00417576"/>
    <w:rsid w:val="00420D25"/>
    <w:rsid w:val="004343EC"/>
    <w:rsid w:val="004344F4"/>
    <w:rsid w:val="00437767"/>
    <w:rsid w:val="00441572"/>
    <w:rsid w:val="004542EF"/>
    <w:rsid w:val="004625BC"/>
    <w:rsid w:val="00466ADA"/>
    <w:rsid w:val="00473608"/>
    <w:rsid w:val="00474BA1"/>
    <w:rsid w:val="00476229"/>
    <w:rsid w:val="004775A2"/>
    <w:rsid w:val="004814A7"/>
    <w:rsid w:val="004868EE"/>
    <w:rsid w:val="00487599"/>
    <w:rsid w:val="00490829"/>
    <w:rsid w:val="00494318"/>
    <w:rsid w:val="004A0659"/>
    <w:rsid w:val="004B2132"/>
    <w:rsid w:val="004B4D32"/>
    <w:rsid w:val="004B5D03"/>
    <w:rsid w:val="004C4299"/>
    <w:rsid w:val="004C5054"/>
    <w:rsid w:val="004C67F9"/>
    <w:rsid w:val="004E2353"/>
    <w:rsid w:val="004E5C16"/>
    <w:rsid w:val="004F053E"/>
    <w:rsid w:val="004F334B"/>
    <w:rsid w:val="004F3571"/>
    <w:rsid w:val="004F6ADD"/>
    <w:rsid w:val="00501DD8"/>
    <w:rsid w:val="005033C9"/>
    <w:rsid w:val="00507665"/>
    <w:rsid w:val="0052098F"/>
    <w:rsid w:val="00521AC4"/>
    <w:rsid w:val="00523941"/>
    <w:rsid w:val="005300AE"/>
    <w:rsid w:val="0053466A"/>
    <w:rsid w:val="005375B6"/>
    <w:rsid w:val="00551517"/>
    <w:rsid w:val="00551EF6"/>
    <w:rsid w:val="00557CBD"/>
    <w:rsid w:val="00561131"/>
    <w:rsid w:val="00563FB4"/>
    <w:rsid w:val="00567A68"/>
    <w:rsid w:val="005804AE"/>
    <w:rsid w:val="00581561"/>
    <w:rsid w:val="005856DA"/>
    <w:rsid w:val="00596C51"/>
    <w:rsid w:val="005A44F4"/>
    <w:rsid w:val="005A5276"/>
    <w:rsid w:val="005A7490"/>
    <w:rsid w:val="005A783E"/>
    <w:rsid w:val="005A7F3B"/>
    <w:rsid w:val="005B4537"/>
    <w:rsid w:val="005C0D21"/>
    <w:rsid w:val="005E179E"/>
    <w:rsid w:val="005E2E61"/>
    <w:rsid w:val="005E3A4C"/>
    <w:rsid w:val="005F5DA6"/>
    <w:rsid w:val="005F7375"/>
    <w:rsid w:val="006028B4"/>
    <w:rsid w:val="006039B2"/>
    <w:rsid w:val="006072B0"/>
    <w:rsid w:val="006222D4"/>
    <w:rsid w:val="006240F6"/>
    <w:rsid w:val="00624AF3"/>
    <w:rsid w:val="006309E8"/>
    <w:rsid w:val="00632636"/>
    <w:rsid w:val="00643044"/>
    <w:rsid w:val="00644452"/>
    <w:rsid w:val="006464BE"/>
    <w:rsid w:val="00646AF6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6D5"/>
    <w:rsid w:val="00697EE2"/>
    <w:rsid w:val="006A18F8"/>
    <w:rsid w:val="006A50C8"/>
    <w:rsid w:val="006B0510"/>
    <w:rsid w:val="006B2168"/>
    <w:rsid w:val="006B5116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2F40"/>
    <w:rsid w:val="00725525"/>
    <w:rsid w:val="007271FF"/>
    <w:rsid w:val="00732C37"/>
    <w:rsid w:val="0074569F"/>
    <w:rsid w:val="00746C0A"/>
    <w:rsid w:val="0074748D"/>
    <w:rsid w:val="007477FE"/>
    <w:rsid w:val="007508E2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978ED"/>
    <w:rsid w:val="007A1C1A"/>
    <w:rsid w:val="007B39DD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15EF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0AD"/>
    <w:rsid w:val="00874B6B"/>
    <w:rsid w:val="008755B2"/>
    <w:rsid w:val="00880742"/>
    <w:rsid w:val="00882151"/>
    <w:rsid w:val="00885AB9"/>
    <w:rsid w:val="00886B9C"/>
    <w:rsid w:val="008A148B"/>
    <w:rsid w:val="008A5D1F"/>
    <w:rsid w:val="008B3277"/>
    <w:rsid w:val="008B58F9"/>
    <w:rsid w:val="008B5D8A"/>
    <w:rsid w:val="008C061E"/>
    <w:rsid w:val="008C58BB"/>
    <w:rsid w:val="008C7590"/>
    <w:rsid w:val="008D6EAE"/>
    <w:rsid w:val="008D798E"/>
    <w:rsid w:val="008E0558"/>
    <w:rsid w:val="008E1E29"/>
    <w:rsid w:val="008E6B76"/>
    <w:rsid w:val="008F1249"/>
    <w:rsid w:val="008F6373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025C"/>
    <w:rsid w:val="00942E54"/>
    <w:rsid w:val="009513FF"/>
    <w:rsid w:val="009518B5"/>
    <w:rsid w:val="00962BF9"/>
    <w:rsid w:val="009678CE"/>
    <w:rsid w:val="00980A57"/>
    <w:rsid w:val="009937A2"/>
    <w:rsid w:val="009940AA"/>
    <w:rsid w:val="00995ECE"/>
    <w:rsid w:val="009B01A1"/>
    <w:rsid w:val="009B63CB"/>
    <w:rsid w:val="009C481F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9F79AC"/>
    <w:rsid w:val="00A00ADC"/>
    <w:rsid w:val="00A0446C"/>
    <w:rsid w:val="00A11E36"/>
    <w:rsid w:val="00A22A9E"/>
    <w:rsid w:val="00A22BE4"/>
    <w:rsid w:val="00A35A20"/>
    <w:rsid w:val="00A47E2B"/>
    <w:rsid w:val="00A56884"/>
    <w:rsid w:val="00A63000"/>
    <w:rsid w:val="00A65A35"/>
    <w:rsid w:val="00A6654F"/>
    <w:rsid w:val="00A67F91"/>
    <w:rsid w:val="00A86D63"/>
    <w:rsid w:val="00A872B8"/>
    <w:rsid w:val="00A9399E"/>
    <w:rsid w:val="00AA1D9B"/>
    <w:rsid w:val="00AA27FC"/>
    <w:rsid w:val="00AA6AE0"/>
    <w:rsid w:val="00AB51AC"/>
    <w:rsid w:val="00AB5FE1"/>
    <w:rsid w:val="00AB6E79"/>
    <w:rsid w:val="00AC09B4"/>
    <w:rsid w:val="00AC35C7"/>
    <w:rsid w:val="00AC3A1E"/>
    <w:rsid w:val="00AE1D0C"/>
    <w:rsid w:val="00AE2281"/>
    <w:rsid w:val="00AE6492"/>
    <w:rsid w:val="00AF2200"/>
    <w:rsid w:val="00B012D7"/>
    <w:rsid w:val="00B07E19"/>
    <w:rsid w:val="00B10F48"/>
    <w:rsid w:val="00B11D2C"/>
    <w:rsid w:val="00B1357B"/>
    <w:rsid w:val="00B21DEF"/>
    <w:rsid w:val="00B225CA"/>
    <w:rsid w:val="00B33F02"/>
    <w:rsid w:val="00B36EA2"/>
    <w:rsid w:val="00B4037B"/>
    <w:rsid w:val="00B409A0"/>
    <w:rsid w:val="00B61EC4"/>
    <w:rsid w:val="00B62C97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0FBB"/>
    <w:rsid w:val="00BB1140"/>
    <w:rsid w:val="00BB2189"/>
    <w:rsid w:val="00BB37B0"/>
    <w:rsid w:val="00BB59BF"/>
    <w:rsid w:val="00BB7A58"/>
    <w:rsid w:val="00BC3D02"/>
    <w:rsid w:val="00BD3BD2"/>
    <w:rsid w:val="00BE15D5"/>
    <w:rsid w:val="00BE227D"/>
    <w:rsid w:val="00BE2D32"/>
    <w:rsid w:val="00BE399A"/>
    <w:rsid w:val="00BE3C7D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46A06"/>
    <w:rsid w:val="00C50754"/>
    <w:rsid w:val="00C536B6"/>
    <w:rsid w:val="00C5724B"/>
    <w:rsid w:val="00C6445C"/>
    <w:rsid w:val="00C703A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3F0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5FE"/>
    <w:rsid w:val="00D54EE1"/>
    <w:rsid w:val="00D61198"/>
    <w:rsid w:val="00D6608C"/>
    <w:rsid w:val="00D7094B"/>
    <w:rsid w:val="00D70F7A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E652F"/>
    <w:rsid w:val="00DF0463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57CE"/>
    <w:rsid w:val="00E67110"/>
    <w:rsid w:val="00E779BB"/>
    <w:rsid w:val="00E833B1"/>
    <w:rsid w:val="00E910A0"/>
    <w:rsid w:val="00E93856"/>
    <w:rsid w:val="00E94605"/>
    <w:rsid w:val="00E97555"/>
    <w:rsid w:val="00EA5205"/>
    <w:rsid w:val="00EA7FCD"/>
    <w:rsid w:val="00EB7C63"/>
    <w:rsid w:val="00ED092D"/>
    <w:rsid w:val="00ED0B54"/>
    <w:rsid w:val="00ED1BCE"/>
    <w:rsid w:val="00ED2593"/>
    <w:rsid w:val="00ED2B7C"/>
    <w:rsid w:val="00ED2D8A"/>
    <w:rsid w:val="00EE630E"/>
    <w:rsid w:val="00EE7AA8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2723F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5751"/>
    <w:rsid w:val="00F77516"/>
    <w:rsid w:val="00F83A89"/>
    <w:rsid w:val="00F86F26"/>
    <w:rsid w:val="00FB38D5"/>
    <w:rsid w:val="00FB403E"/>
    <w:rsid w:val="00FB4E7D"/>
    <w:rsid w:val="00FC04E8"/>
    <w:rsid w:val="00FC0653"/>
    <w:rsid w:val="00FC1E16"/>
    <w:rsid w:val="00FC73C8"/>
    <w:rsid w:val="00FD17E9"/>
    <w:rsid w:val="00FD3139"/>
    <w:rsid w:val="00FD6A2D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ED0"/>
  <w15:docId w15:val="{46AEB3D8-79EA-4005-8190-E8C5F303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character" w:styleId="ad">
    <w:name w:val="Hyperlink"/>
    <w:basedOn w:val="a0"/>
    <w:uiPriority w:val="99"/>
    <w:unhideWhenUsed/>
    <w:rsid w:val="00596C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317674F5324B25CE62AAB8140E63185011AEF239606B1260801D654ADD791622F0ADA928B570467F08F2s23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7DA27-DFC7-490D-A310-033D3C5E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2859</TotalTime>
  <Pages>13</Pages>
  <Words>4074</Words>
  <Characters>23227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SaON</cp:lastModifiedBy>
  <cp:revision>250</cp:revision>
  <cp:lastPrinted>2026-07-09T06:54:00Z</cp:lastPrinted>
  <dcterms:created xsi:type="dcterms:W3CDTF">2014-07-22T12:55:00Z</dcterms:created>
  <dcterms:modified xsi:type="dcterms:W3CDTF">2026-08-10T08:14:00Z</dcterms:modified>
</cp:coreProperties>
</file>